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577E2" w14:textId="4AAB69C1" w:rsidR="00DA4B96" w:rsidRPr="006A42F9" w:rsidRDefault="00FF378A" w:rsidP="00933DB6">
      <w:pPr>
        <w:pStyle w:val="berschrift1"/>
        <w:rPr>
          <w:lang w:val="de-DE"/>
        </w:rPr>
      </w:pPr>
      <w:r>
        <w:rPr>
          <w:noProof/>
        </w:rPr>
        <w:drawing>
          <wp:inline distT="0" distB="0" distL="0" distR="0" wp14:anchorId="1CC91573" wp14:editId="0CD42F7D">
            <wp:extent cx="5003620" cy="2304187"/>
            <wp:effectExtent l="0" t="0" r="6985" b="1270"/>
            <wp:docPr id="754113472" name="Grafik 1" descr="Ein Bild, das Text, Im Haus, Büroausstattung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13472" name="Grafik 1" descr="Ein Bild, das Text, Im Haus, Büroausstattung, Wand enthält.&#10;&#10;KI-generierte Inhalte können fehlerhaft sein."/>
                    <pic:cNvPicPr/>
                  </pic:nvPicPr>
                  <pic:blipFill rotWithShape="1">
                    <a:blip r:embed="rId8"/>
                    <a:srcRect t="14913" b="1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0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2F9" w:rsidRPr="006A42F9">
        <w:rPr>
          <w:lang w:val="de-DE"/>
        </w:rPr>
        <w:t xml:space="preserve"> Besuchen Sie das Spectera Lab auf der IBC</w:t>
      </w:r>
    </w:p>
    <w:p w14:paraId="73714FF8" w14:textId="1CBD27FD" w:rsidR="006A42F9" w:rsidRPr="006A42F9" w:rsidRDefault="001D56A4" w:rsidP="006A42F9">
      <w:pPr>
        <w:rPr>
          <w:b/>
          <w:bCs/>
          <w:lang w:val="de-DE"/>
        </w:rPr>
      </w:pPr>
      <w:r>
        <w:rPr>
          <w:b/>
          <w:bCs/>
          <w:lang w:val="de-DE"/>
        </w:rPr>
        <w:t>Sennheiser zeigt</w:t>
      </w:r>
      <w:r w:rsidR="006A42F9" w:rsidRPr="006A42F9">
        <w:rPr>
          <w:b/>
          <w:bCs/>
          <w:lang w:val="de-DE"/>
        </w:rPr>
        <w:t xml:space="preserve"> </w:t>
      </w:r>
      <w:r w:rsidR="00851CBC">
        <w:rPr>
          <w:b/>
          <w:bCs/>
          <w:lang w:val="de-DE"/>
        </w:rPr>
        <w:t xml:space="preserve">die </w:t>
      </w:r>
      <w:r w:rsidR="006A42F9" w:rsidRPr="006A42F9">
        <w:rPr>
          <w:b/>
          <w:bCs/>
          <w:lang w:val="de-DE"/>
        </w:rPr>
        <w:t>spannendsten Spectera-Neuheiten, die derzeit entwickelt werden</w:t>
      </w:r>
    </w:p>
    <w:p w14:paraId="68A23D48" w14:textId="77777777" w:rsidR="00E751F1" w:rsidRPr="006A42F9" w:rsidRDefault="00E751F1" w:rsidP="0017019D">
      <w:pPr>
        <w:rPr>
          <w:rStyle w:val="Fett"/>
          <w:lang w:val="de-DE"/>
        </w:rPr>
      </w:pPr>
    </w:p>
    <w:p w14:paraId="5049E161" w14:textId="7F704D0A" w:rsidR="00E751F1" w:rsidRDefault="00E751F1" w:rsidP="00E751F1">
      <w:pPr>
        <w:jc w:val="both"/>
        <w:rPr>
          <w:b/>
          <w:bCs/>
          <w:lang w:val="de-DE"/>
        </w:rPr>
      </w:pPr>
      <w:r w:rsidRPr="00E751F1">
        <w:rPr>
          <w:b/>
          <w:bCs/>
          <w:i/>
          <w:iCs/>
          <w:lang w:val="de-DE"/>
        </w:rPr>
        <w:t>Wedemark/Amsterdam, 12. September 2025</w:t>
      </w:r>
      <w:r w:rsidRPr="00E751F1">
        <w:rPr>
          <w:b/>
          <w:bCs/>
          <w:lang w:val="de-DE"/>
        </w:rPr>
        <w:t xml:space="preserve"> – Das bidirektionale </w:t>
      </w:r>
      <w:r w:rsidR="00BD0613" w:rsidRPr="00D02CC0">
        <w:rPr>
          <w:b/>
          <w:bCs/>
          <w:lang w:val="de-DE"/>
        </w:rPr>
        <w:t>Breitband-Drahtlossystem</w:t>
      </w:r>
      <w:r w:rsidRPr="00E751F1">
        <w:rPr>
          <w:b/>
          <w:bCs/>
          <w:lang w:val="de-DE"/>
        </w:rPr>
        <w:t xml:space="preserve"> Spectera wird als </w:t>
      </w:r>
      <w:proofErr w:type="spellStart"/>
      <w:r w:rsidR="00BD0613">
        <w:rPr>
          <w:b/>
          <w:bCs/>
          <w:lang w:val="de-DE"/>
        </w:rPr>
        <w:t>Ecosystem</w:t>
      </w:r>
      <w:proofErr w:type="spellEnd"/>
      <w:r w:rsidR="00BD0613" w:rsidRPr="00E751F1">
        <w:rPr>
          <w:b/>
          <w:bCs/>
          <w:lang w:val="de-DE"/>
        </w:rPr>
        <w:t xml:space="preserve"> </w:t>
      </w:r>
      <w:r w:rsidRPr="00E751F1">
        <w:rPr>
          <w:b/>
          <w:bCs/>
          <w:lang w:val="de-DE"/>
        </w:rPr>
        <w:t xml:space="preserve">auch in Zukunft kontinuierlich um neue Softwarefunktionen, Hardware und </w:t>
      </w:r>
      <w:r w:rsidR="00BD0613">
        <w:rPr>
          <w:b/>
          <w:bCs/>
          <w:lang w:val="de-DE"/>
        </w:rPr>
        <w:t>Services</w:t>
      </w:r>
      <w:r w:rsidR="00BD0613" w:rsidRPr="00E751F1">
        <w:rPr>
          <w:b/>
          <w:bCs/>
          <w:lang w:val="de-DE"/>
        </w:rPr>
        <w:t xml:space="preserve"> </w:t>
      </w:r>
      <w:r w:rsidRPr="00E751F1">
        <w:rPr>
          <w:b/>
          <w:bCs/>
          <w:lang w:val="de-DE"/>
        </w:rPr>
        <w:t xml:space="preserve">erweitert. </w:t>
      </w:r>
      <w:r w:rsidR="003C4F29">
        <w:rPr>
          <w:b/>
          <w:bCs/>
          <w:lang w:val="de-DE"/>
        </w:rPr>
        <w:t xml:space="preserve">Hier gibt </w:t>
      </w:r>
      <w:r w:rsidRPr="00E751F1">
        <w:rPr>
          <w:b/>
          <w:bCs/>
          <w:lang w:val="de-DE"/>
        </w:rPr>
        <w:t xml:space="preserve">Sennheiser einen Überblick über </w:t>
      </w:r>
      <w:r w:rsidR="006A42F9">
        <w:rPr>
          <w:b/>
          <w:bCs/>
          <w:lang w:val="de-DE"/>
        </w:rPr>
        <w:t xml:space="preserve">die </w:t>
      </w:r>
      <w:r w:rsidRPr="00E751F1">
        <w:rPr>
          <w:b/>
          <w:bCs/>
          <w:lang w:val="de-DE"/>
        </w:rPr>
        <w:t xml:space="preserve">auf der IBC vorgestellten </w:t>
      </w:r>
      <w:r w:rsidR="006A42F9">
        <w:rPr>
          <w:b/>
          <w:bCs/>
          <w:lang w:val="de-DE"/>
        </w:rPr>
        <w:t>Spectera-</w:t>
      </w:r>
      <w:r w:rsidRPr="00E751F1">
        <w:rPr>
          <w:b/>
          <w:bCs/>
          <w:lang w:val="de-DE"/>
        </w:rPr>
        <w:t xml:space="preserve">Neuheiten und die </w:t>
      </w:r>
      <w:r w:rsidR="00354940">
        <w:rPr>
          <w:b/>
          <w:bCs/>
          <w:lang w:val="de-DE"/>
        </w:rPr>
        <w:t>Audio Link Modes</w:t>
      </w:r>
      <w:r w:rsidRPr="00E751F1">
        <w:rPr>
          <w:b/>
          <w:bCs/>
          <w:lang w:val="de-DE"/>
        </w:rPr>
        <w:t xml:space="preserve">. Darüber hinaus wurde eine Spectera-Videoserie entwickelt, die </w:t>
      </w:r>
      <w:r w:rsidR="006A42F9">
        <w:rPr>
          <w:b/>
          <w:bCs/>
          <w:lang w:val="de-DE"/>
        </w:rPr>
        <w:t xml:space="preserve">detailliert </w:t>
      </w:r>
      <w:r w:rsidRPr="00E751F1">
        <w:rPr>
          <w:b/>
          <w:bCs/>
          <w:lang w:val="de-DE"/>
        </w:rPr>
        <w:t>auf das Breitband-</w:t>
      </w:r>
      <w:proofErr w:type="spellStart"/>
      <w:r w:rsidR="00CC65F3">
        <w:rPr>
          <w:b/>
          <w:bCs/>
          <w:lang w:val="de-DE"/>
        </w:rPr>
        <w:t>Drahtlos</w:t>
      </w:r>
      <w:r w:rsidRPr="00E751F1">
        <w:rPr>
          <w:b/>
          <w:bCs/>
          <w:lang w:val="de-DE"/>
        </w:rPr>
        <w:t>ystem</w:t>
      </w:r>
      <w:proofErr w:type="spellEnd"/>
      <w:r w:rsidRPr="00E751F1">
        <w:rPr>
          <w:b/>
          <w:bCs/>
          <w:lang w:val="de-DE"/>
        </w:rPr>
        <w:t xml:space="preserve"> eingeht. </w:t>
      </w:r>
    </w:p>
    <w:p w14:paraId="3C437D35" w14:textId="77777777" w:rsidR="00E751F1" w:rsidRPr="00E751F1" w:rsidRDefault="00E751F1" w:rsidP="00E751F1">
      <w:pPr>
        <w:jc w:val="both"/>
        <w:rPr>
          <w:b/>
          <w:bCs/>
          <w:lang w:val="de-DE"/>
        </w:rPr>
      </w:pPr>
    </w:p>
    <w:p w14:paraId="3F909FEA" w14:textId="16A7F3E3" w:rsidR="00E751F1" w:rsidRPr="00E751F1" w:rsidRDefault="00E751F1" w:rsidP="00E751F1">
      <w:pPr>
        <w:rPr>
          <w:lang w:val="de-DE"/>
        </w:rPr>
      </w:pPr>
      <w:r w:rsidRPr="00E751F1">
        <w:rPr>
          <w:b/>
          <w:bCs/>
          <w:lang w:val="de-DE"/>
        </w:rPr>
        <w:t xml:space="preserve">Spectera SKM </w:t>
      </w:r>
      <w:r w:rsidR="00843D54">
        <w:rPr>
          <w:b/>
          <w:bCs/>
          <w:lang w:val="de-DE"/>
        </w:rPr>
        <w:t>Handsender</w:t>
      </w:r>
      <w:r w:rsidR="00843D54" w:rsidRPr="00E751F1">
        <w:rPr>
          <w:b/>
          <w:bCs/>
          <w:lang w:val="de-DE"/>
        </w:rPr>
        <w:t xml:space="preserve"> </w:t>
      </w:r>
      <w:r w:rsidRPr="00E751F1">
        <w:rPr>
          <w:b/>
          <w:bCs/>
          <w:lang w:val="de-DE"/>
        </w:rPr>
        <w:t>und der dazugehörige Command-Adapter</w:t>
      </w:r>
    </w:p>
    <w:p w14:paraId="2A53A0A9" w14:textId="0BBB3215" w:rsidR="00E751F1" w:rsidRPr="00E751F1" w:rsidRDefault="00E751F1" w:rsidP="00E751F1">
      <w:pPr>
        <w:rPr>
          <w:lang w:val="de-DE"/>
        </w:rPr>
      </w:pPr>
      <w:r w:rsidRPr="00E751F1">
        <w:rPr>
          <w:lang w:val="de-DE"/>
        </w:rPr>
        <w:t xml:space="preserve">Sennheiser lädt </w:t>
      </w:r>
      <w:r w:rsidR="0016514F">
        <w:rPr>
          <w:lang w:val="de-DE"/>
        </w:rPr>
        <w:t>Besucher*innen</w:t>
      </w:r>
      <w:r w:rsidRPr="00E751F1">
        <w:rPr>
          <w:lang w:val="de-DE"/>
        </w:rPr>
        <w:t xml:space="preserve"> der IBC ein, als Erste die Prototypen des Spectera SKM </w:t>
      </w:r>
      <w:r w:rsidR="00A67586">
        <w:rPr>
          <w:lang w:val="de-DE"/>
        </w:rPr>
        <w:t>Handsenders</w:t>
      </w:r>
      <w:r w:rsidR="00A67586" w:rsidRPr="00E751F1">
        <w:rPr>
          <w:lang w:val="de-DE"/>
        </w:rPr>
        <w:t xml:space="preserve"> </w:t>
      </w:r>
      <w:r w:rsidRPr="00E751F1">
        <w:rPr>
          <w:lang w:val="de-DE"/>
        </w:rPr>
        <w:t xml:space="preserve">zu testen. Fünf funktionsfähige Muster für den UHF- und den 1,4-GHz-Bereich stehen auf der IBC </w:t>
      </w:r>
      <w:r w:rsidR="00A67586">
        <w:rPr>
          <w:lang w:val="de-DE"/>
        </w:rPr>
        <w:t>für Spectera-Sessions</w:t>
      </w:r>
      <w:r w:rsidRPr="00E751F1">
        <w:rPr>
          <w:lang w:val="de-DE"/>
        </w:rPr>
        <w:t xml:space="preserve"> bereit.</w:t>
      </w:r>
    </w:p>
    <w:p w14:paraId="785216C1" w14:textId="77777777" w:rsidR="00E751F1" w:rsidRPr="00E751F1" w:rsidRDefault="00E751F1" w:rsidP="00137F63">
      <w:pPr>
        <w:rPr>
          <w:lang w:val="de-DE"/>
        </w:rPr>
      </w:pPr>
    </w:p>
    <w:p w14:paraId="0CADDD49" w14:textId="77777777" w:rsidR="00A20126" w:rsidRPr="00E751F1" w:rsidRDefault="00A20126" w:rsidP="00DA4B9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63"/>
        <w:gridCol w:w="3717"/>
      </w:tblGrid>
      <w:tr w:rsidR="00FF378A" w:rsidRPr="00797817" w14:paraId="11315671" w14:textId="77777777" w:rsidTr="00FF378A">
        <w:tc>
          <w:tcPr>
            <w:tcW w:w="3935" w:type="dxa"/>
          </w:tcPr>
          <w:p w14:paraId="3591D0AB" w14:textId="367A9039" w:rsidR="00FF378A" w:rsidRDefault="00FF378A" w:rsidP="00FF378A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6FBAE8E" wp14:editId="59944BD4">
                  <wp:extent cx="2574950" cy="1716523"/>
                  <wp:effectExtent l="0" t="0" r="0" b="0"/>
                  <wp:docPr id="866180586" name="Grafik 2" descr="Ein Bild, das Audiogeräte, Mikrofon, Im Haus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180586" name="Grafik 2" descr="Ein Bild, das Audiogeräte, Mikrofon, Im Haus, Person enthält.&#10;&#10;KI-generierte Inhalte können fehlerhaft sein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90" cy="173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5FEF608" w14:textId="0EB1F770" w:rsidR="00E751F1" w:rsidRPr="00E751F1" w:rsidRDefault="00C77371" w:rsidP="00E751F1">
            <w:pPr>
              <w:rPr>
                <w:lang w:val="de-DE"/>
              </w:rPr>
            </w:pPr>
            <w:r w:rsidRPr="00C77371">
              <w:rPr>
                <w:sz w:val="15"/>
                <w:lang w:val="de-DE"/>
              </w:rPr>
              <w:t>Auf der IBC werden Prototypen der Spectera SKM-</w:t>
            </w:r>
            <w:r w:rsidR="00A67586">
              <w:rPr>
                <w:sz w:val="15"/>
                <w:lang w:val="de-DE"/>
              </w:rPr>
              <w:t>Handsenders</w:t>
            </w:r>
            <w:r w:rsidR="00A67586" w:rsidRPr="00C77371">
              <w:rPr>
                <w:sz w:val="15"/>
                <w:lang w:val="de-DE"/>
              </w:rPr>
              <w:t xml:space="preserve"> </w:t>
            </w:r>
            <w:r w:rsidRPr="00C77371">
              <w:rPr>
                <w:sz w:val="15"/>
                <w:lang w:val="de-DE"/>
              </w:rPr>
              <w:t>vorgestellt; der Sender auf der linken Seite wurde mit einem Command-Adapterring ausgestattet</w:t>
            </w:r>
          </w:p>
        </w:tc>
      </w:tr>
    </w:tbl>
    <w:p w14:paraId="6E6D07B2" w14:textId="77777777" w:rsidR="00D0533A" w:rsidRPr="00400A84" w:rsidRDefault="00D0533A" w:rsidP="00137F63">
      <w:pPr>
        <w:rPr>
          <w:lang w:val="de-DE"/>
        </w:rPr>
      </w:pPr>
    </w:p>
    <w:p w14:paraId="43A376E6" w14:textId="1F84F977" w:rsidR="00D0533A" w:rsidRPr="00D0533A" w:rsidRDefault="00D0533A" w:rsidP="00137F63">
      <w:pPr>
        <w:rPr>
          <w:lang w:val="de-DE"/>
        </w:rPr>
      </w:pPr>
      <w:r w:rsidRPr="00D0533A">
        <w:rPr>
          <w:lang w:val="de-DE"/>
        </w:rPr>
        <w:lastRenderedPageBreak/>
        <w:t xml:space="preserve">Das elegante, aluminiumbeschichtete Handheld-Gerät mit OLED-Display verfügt über die </w:t>
      </w:r>
      <w:r w:rsidR="00C40B60">
        <w:rPr>
          <w:lang w:val="de-DE"/>
        </w:rPr>
        <w:t>gängige</w:t>
      </w:r>
      <w:r w:rsidR="0050234C" w:rsidRPr="00D0533A">
        <w:rPr>
          <w:lang w:val="de-DE"/>
        </w:rPr>
        <w:t xml:space="preserve"> </w:t>
      </w:r>
      <w:r w:rsidRPr="00D0533A">
        <w:rPr>
          <w:lang w:val="de-DE"/>
        </w:rPr>
        <w:t xml:space="preserve">Sennheiser-Kapselschnittstelle für Mikrofonköpfe von Sennheiser und Neumann. Der bidirektionale Datenstrom, der durch die WMAS-Technologie von Sennheiser ermöglicht wird, bietet </w:t>
      </w:r>
      <w:r w:rsidR="006A42F9">
        <w:rPr>
          <w:lang w:val="de-DE"/>
        </w:rPr>
        <w:t>den Bediener*innen</w:t>
      </w:r>
      <w:r w:rsidRPr="00D0533A">
        <w:rPr>
          <w:lang w:val="de-DE"/>
        </w:rPr>
        <w:t xml:space="preserve"> die Möglichkeit, Parameter wie Low-Cut, </w:t>
      </w:r>
      <w:proofErr w:type="spellStart"/>
      <w:r w:rsidRPr="00D0533A">
        <w:rPr>
          <w:lang w:val="de-DE"/>
        </w:rPr>
        <w:t>Gain</w:t>
      </w:r>
      <w:proofErr w:type="spellEnd"/>
      <w:r w:rsidRPr="00D0533A">
        <w:rPr>
          <w:lang w:val="de-DE"/>
        </w:rPr>
        <w:t xml:space="preserve"> und weitere Funktionen aus der Ferne zu kontrollieren.</w:t>
      </w:r>
    </w:p>
    <w:p w14:paraId="6EEBE9C2" w14:textId="77777777" w:rsidR="00497473" w:rsidRPr="006A42F9" w:rsidRDefault="00497473" w:rsidP="00DA4B96">
      <w:pPr>
        <w:rPr>
          <w:lang w:val="de-DE"/>
        </w:rPr>
      </w:pPr>
    </w:p>
    <w:p w14:paraId="1AD8C339" w14:textId="55AFE89E" w:rsidR="00497473" w:rsidRPr="00497473" w:rsidRDefault="00497473" w:rsidP="00497473">
      <w:pPr>
        <w:rPr>
          <w:lang w:val="de-DE"/>
        </w:rPr>
      </w:pPr>
      <w:r w:rsidRPr="00497473">
        <w:rPr>
          <w:lang w:val="de-DE"/>
        </w:rPr>
        <w:t xml:space="preserve">Seine Befehlsfunktionalität erhält </w:t>
      </w:r>
      <w:r w:rsidR="00333A58">
        <w:rPr>
          <w:lang w:val="de-DE"/>
        </w:rPr>
        <w:t>der Handsender</w:t>
      </w:r>
      <w:r w:rsidRPr="00497473">
        <w:rPr>
          <w:lang w:val="de-DE"/>
        </w:rPr>
        <w:t xml:space="preserve"> über einen </w:t>
      </w:r>
      <w:r>
        <w:rPr>
          <w:lang w:val="de-DE"/>
        </w:rPr>
        <w:t>Command-Adapter</w:t>
      </w:r>
      <w:r w:rsidRPr="00497473">
        <w:rPr>
          <w:lang w:val="de-DE"/>
        </w:rPr>
        <w:t xml:space="preserve">, der zwischen Mikrofonkopf und Mikrofonkörper geschraubt wird. Mit der programmierbaren Befehlsfunktion kann </w:t>
      </w:r>
      <w:r>
        <w:rPr>
          <w:lang w:val="de-DE"/>
        </w:rPr>
        <w:t xml:space="preserve">der </w:t>
      </w:r>
      <w:r w:rsidRPr="00497473">
        <w:rPr>
          <w:lang w:val="de-DE"/>
        </w:rPr>
        <w:t>Mikrofon-Audiokanal</w:t>
      </w:r>
      <w:r w:rsidR="005B21FC">
        <w:rPr>
          <w:lang w:val="de-DE"/>
        </w:rPr>
        <w:t xml:space="preserve"> </w:t>
      </w:r>
      <w:r>
        <w:rPr>
          <w:lang w:val="de-DE"/>
        </w:rPr>
        <w:t>zum Beispiel um einen</w:t>
      </w:r>
      <w:r w:rsidRPr="00497473">
        <w:rPr>
          <w:lang w:val="de-DE"/>
        </w:rPr>
        <w:t xml:space="preserve"> Talkback-Kanal </w:t>
      </w:r>
      <w:r w:rsidR="005B21FC">
        <w:rPr>
          <w:lang w:val="de-DE"/>
        </w:rPr>
        <w:t>ergänzt</w:t>
      </w:r>
      <w:r w:rsidRPr="00497473">
        <w:rPr>
          <w:lang w:val="de-DE"/>
        </w:rPr>
        <w:t xml:space="preserve"> werden, wenn ein</w:t>
      </w:r>
      <w:r w:rsidR="00650C85">
        <w:rPr>
          <w:lang w:val="de-DE"/>
        </w:rPr>
        <w:t>*e</w:t>
      </w:r>
      <w:r w:rsidRPr="00497473">
        <w:rPr>
          <w:lang w:val="de-DE"/>
        </w:rPr>
        <w:t xml:space="preserve"> Reporter</w:t>
      </w:r>
      <w:r w:rsidR="00650C85">
        <w:rPr>
          <w:lang w:val="de-DE"/>
        </w:rPr>
        <w:t>*in</w:t>
      </w:r>
      <w:r w:rsidRPr="00497473">
        <w:rPr>
          <w:lang w:val="de-DE"/>
        </w:rPr>
        <w:t xml:space="preserve"> vor Ort mit dem Produktionsteam oder </w:t>
      </w:r>
      <w:r w:rsidR="00650C85" w:rsidRPr="00497473">
        <w:rPr>
          <w:lang w:val="de-DE"/>
        </w:rPr>
        <w:t>de</w:t>
      </w:r>
      <w:r w:rsidR="00650C85">
        <w:rPr>
          <w:lang w:val="de-DE"/>
        </w:rPr>
        <w:t>r</w:t>
      </w:r>
      <w:r w:rsidR="00650C85" w:rsidRPr="00497473">
        <w:rPr>
          <w:lang w:val="de-DE"/>
        </w:rPr>
        <w:t xml:space="preserve"> </w:t>
      </w:r>
      <w:r w:rsidRPr="00497473">
        <w:rPr>
          <w:lang w:val="de-DE"/>
        </w:rPr>
        <w:t>Produktionsleit</w:t>
      </w:r>
      <w:r w:rsidR="00650C85">
        <w:rPr>
          <w:lang w:val="de-DE"/>
        </w:rPr>
        <w:t>ung</w:t>
      </w:r>
      <w:r w:rsidRPr="00497473">
        <w:rPr>
          <w:lang w:val="de-DE"/>
        </w:rPr>
        <w:t xml:space="preserve"> über Programminhalte wie mögliche nächste Interviewpartner</w:t>
      </w:r>
      <w:r w:rsidR="00650C85">
        <w:rPr>
          <w:lang w:val="de-DE"/>
        </w:rPr>
        <w:t>*innen</w:t>
      </w:r>
      <w:r w:rsidRPr="00497473">
        <w:rPr>
          <w:lang w:val="de-DE"/>
        </w:rPr>
        <w:t xml:space="preserve"> sprechen möchte.</w:t>
      </w:r>
    </w:p>
    <w:p w14:paraId="4DB42A10" w14:textId="77777777" w:rsidR="00497473" w:rsidRPr="00497473" w:rsidRDefault="00497473" w:rsidP="00DA4B96">
      <w:pPr>
        <w:rPr>
          <w:lang w:val="de-DE"/>
        </w:rPr>
      </w:pPr>
    </w:p>
    <w:p w14:paraId="630618A6" w14:textId="77777777" w:rsidR="007A52B4" w:rsidRPr="00497473" w:rsidRDefault="007A52B4" w:rsidP="00DA4B9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21"/>
        <w:gridCol w:w="1759"/>
      </w:tblGrid>
      <w:tr w:rsidR="00B231AF" w:rsidRPr="00797817" w14:paraId="404A9B19" w14:textId="77777777" w:rsidTr="00B231AF">
        <w:tc>
          <w:tcPr>
            <w:tcW w:w="3935" w:type="dxa"/>
          </w:tcPr>
          <w:p w14:paraId="7E32F181" w14:textId="43EFA246" w:rsidR="00B231AF" w:rsidRDefault="00B231AF" w:rsidP="00B231AF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B3138FC" wp14:editId="7851756D">
                  <wp:extent cx="3818777" cy="2545690"/>
                  <wp:effectExtent l="0" t="0" r="0" b="7620"/>
                  <wp:docPr id="97529221" name="Grafik 1" descr="Ein Bild, das Person, Im Haus, Mann,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29221" name="Grafik 1" descr="Ein Bild, das Person, Im Haus, Mann, Gerät enthält.&#10;&#10;KI-generierte Inhalte können fehlerhaft sein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33" cy="254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367CDB0" w14:textId="070D8032" w:rsidR="00B231AF" w:rsidRPr="00497473" w:rsidRDefault="00497473" w:rsidP="00B231AF">
            <w:pPr>
              <w:pStyle w:val="Beschriftung"/>
              <w:rPr>
                <w:lang w:val="de-DE"/>
              </w:rPr>
            </w:pPr>
            <w:r w:rsidRPr="00497473">
              <w:rPr>
                <w:lang w:val="de-DE"/>
              </w:rPr>
              <w:t>Mit dem Command-Adapter für Spectera SKM können Nutzer*innen einen Talkback-Kanal für Reporter*innen vor Ort hinzufügen.</w:t>
            </w:r>
          </w:p>
        </w:tc>
      </w:tr>
    </w:tbl>
    <w:p w14:paraId="38D48691" w14:textId="77777777" w:rsidR="00B231AF" w:rsidRPr="00497473" w:rsidRDefault="00B231AF" w:rsidP="00DA4B96">
      <w:pPr>
        <w:rPr>
          <w:lang w:val="de-DE"/>
        </w:rPr>
      </w:pPr>
    </w:p>
    <w:p w14:paraId="2702EDC5" w14:textId="759AD3B0" w:rsidR="005B21FC" w:rsidRPr="005B21FC" w:rsidRDefault="00934902" w:rsidP="007A52B4">
      <w:pPr>
        <w:rPr>
          <w:lang w:val="de-DE"/>
        </w:rPr>
      </w:pPr>
      <w:r>
        <w:rPr>
          <w:lang w:val="de-DE"/>
        </w:rPr>
        <w:t>Der</w:t>
      </w:r>
      <w:r w:rsidRPr="005B21FC">
        <w:rPr>
          <w:lang w:val="de-DE"/>
        </w:rPr>
        <w:t xml:space="preserve"> </w:t>
      </w:r>
      <w:r w:rsidR="005B21FC" w:rsidRPr="005B21FC">
        <w:rPr>
          <w:lang w:val="de-DE"/>
        </w:rPr>
        <w:t xml:space="preserve">Spectera </w:t>
      </w:r>
      <w:r>
        <w:rPr>
          <w:lang w:val="de-DE"/>
        </w:rPr>
        <w:t>Handsender</w:t>
      </w:r>
      <w:r w:rsidRPr="005B21FC">
        <w:rPr>
          <w:lang w:val="de-DE"/>
        </w:rPr>
        <w:t xml:space="preserve"> </w:t>
      </w:r>
      <w:r w:rsidR="005B21FC" w:rsidRPr="005B21FC">
        <w:rPr>
          <w:lang w:val="de-DE"/>
        </w:rPr>
        <w:t xml:space="preserve">und der Command-Adapter werden </w:t>
      </w:r>
      <w:r w:rsidR="005F3D19" w:rsidRPr="005B21FC">
        <w:rPr>
          <w:lang w:val="de-DE"/>
        </w:rPr>
        <w:t>voraussichtlich</w:t>
      </w:r>
      <w:r w:rsidR="005B21FC" w:rsidRPr="005B21FC">
        <w:rPr>
          <w:lang w:val="de-DE"/>
        </w:rPr>
        <w:t xml:space="preserve"> ab September 2026 erhältlich sein.</w:t>
      </w:r>
    </w:p>
    <w:p w14:paraId="70506A1F" w14:textId="77777777" w:rsidR="005B21FC" w:rsidRPr="00400A84" w:rsidRDefault="005B21FC" w:rsidP="007A52B4">
      <w:pPr>
        <w:rPr>
          <w:lang w:val="de-DE"/>
        </w:rPr>
      </w:pPr>
    </w:p>
    <w:p w14:paraId="39A75F31" w14:textId="7D650661" w:rsidR="005B21FC" w:rsidRPr="005B21FC" w:rsidRDefault="005F3D19" w:rsidP="005B21FC">
      <w:pPr>
        <w:rPr>
          <w:lang w:val="de-DE"/>
        </w:rPr>
      </w:pPr>
      <w:r>
        <w:rPr>
          <w:b/>
          <w:bCs/>
          <w:lang w:val="de-DE"/>
        </w:rPr>
        <w:t xml:space="preserve">Command-Funktion </w:t>
      </w:r>
      <w:r w:rsidR="005B21FC" w:rsidRPr="005B21FC">
        <w:rPr>
          <w:b/>
          <w:bCs/>
          <w:lang w:val="de-DE"/>
        </w:rPr>
        <w:t xml:space="preserve">für </w:t>
      </w:r>
      <w:r w:rsidR="00C20E29">
        <w:rPr>
          <w:b/>
          <w:bCs/>
          <w:lang w:val="de-DE"/>
        </w:rPr>
        <w:t>den</w:t>
      </w:r>
      <w:r w:rsidR="00C20E29" w:rsidRPr="005B21FC">
        <w:rPr>
          <w:b/>
          <w:bCs/>
          <w:lang w:val="de-DE"/>
        </w:rPr>
        <w:t xml:space="preserve"> </w:t>
      </w:r>
      <w:r w:rsidR="005B21FC" w:rsidRPr="005B21FC">
        <w:rPr>
          <w:b/>
          <w:bCs/>
          <w:lang w:val="de-DE"/>
        </w:rPr>
        <w:t>SEK-Bodypack</w:t>
      </w:r>
    </w:p>
    <w:p w14:paraId="64FBA2F4" w14:textId="57E43768" w:rsidR="005B21FC" w:rsidRPr="005B21FC" w:rsidRDefault="005B21FC" w:rsidP="005B21FC">
      <w:pPr>
        <w:rPr>
          <w:lang w:val="de-DE"/>
        </w:rPr>
      </w:pPr>
      <w:r w:rsidRPr="005B21FC">
        <w:rPr>
          <w:lang w:val="de-DE"/>
        </w:rPr>
        <w:t xml:space="preserve">Die </w:t>
      </w:r>
      <w:r w:rsidR="005F3D19">
        <w:rPr>
          <w:lang w:val="de-DE"/>
        </w:rPr>
        <w:t>Command-Funktion</w:t>
      </w:r>
      <w:r w:rsidRPr="005B21FC">
        <w:rPr>
          <w:lang w:val="de-DE"/>
        </w:rPr>
        <w:t xml:space="preserve"> und der Adapter für </w:t>
      </w:r>
      <w:r w:rsidR="00C20E29">
        <w:rPr>
          <w:lang w:val="de-DE"/>
        </w:rPr>
        <w:t>den</w:t>
      </w:r>
      <w:r w:rsidR="00C20E29" w:rsidRPr="005B21FC">
        <w:rPr>
          <w:lang w:val="de-DE"/>
        </w:rPr>
        <w:t xml:space="preserve"> </w:t>
      </w:r>
      <w:r w:rsidRPr="005B21FC">
        <w:rPr>
          <w:lang w:val="de-DE"/>
        </w:rPr>
        <w:t xml:space="preserve">Spectera-Bodypack werden ab Mai 2026 erhältlich sein. Wie der Command-Adapter für </w:t>
      </w:r>
      <w:r w:rsidR="00E33BA0">
        <w:rPr>
          <w:lang w:val="de-DE"/>
        </w:rPr>
        <w:t>den Handsender</w:t>
      </w:r>
      <w:r w:rsidRPr="005B21FC">
        <w:rPr>
          <w:lang w:val="de-DE"/>
        </w:rPr>
        <w:t xml:space="preserve"> </w:t>
      </w:r>
      <w:r w:rsidR="005F3D19">
        <w:rPr>
          <w:lang w:val="de-DE"/>
        </w:rPr>
        <w:t>bietet er den</w:t>
      </w:r>
      <w:r w:rsidRPr="005B21FC">
        <w:rPr>
          <w:lang w:val="de-DE"/>
        </w:rPr>
        <w:t xml:space="preserve"> </w:t>
      </w:r>
      <w:r w:rsidR="00E33BA0">
        <w:rPr>
          <w:lang w:val="de-DE"/>
        </w:rPr>
        <w:t>Anwender</w:t>
      </w:r>
      <w:r w:rsidRPr="005B21FC">
        <w:rPr>
          <w:lang w:val="de-DE"/>
        </w:rPr>
        <w:t>*innen</w:t>
      </w:r>
      <w:r w:rsidR="005F3D19">
        <w:rPr>
          <w:lang w:val="de-DE"/>
        </w:rPr>
        <w:t xml:space="preserve"> die Möglichkeit</w:t>
      </w:r>
      <w:r w:rsidRPr="005B21FC">
        <w:rPr>
          <w:lang w:val="de-DE"/>
        </w:rPr>
        <w:t>, mit dem Produktionsteam zu kommunizieren.</w:t>
      </w:r>
    </w:p>
    <w:p w14:paraId="49053D91" w14:textId="77777777" w:rsidR="005F3D19" w:rsidRPr="00400A84" w:rsidRDefault="005F3D19" w:rsidP="009516C8">
      <w:pPr>
        <w:rPr>
          <w:lang w:val="de-DE"/>
        </w:rPr>
      </w:pPr>
    </w:p>
    <w:p w14:paraId="7B9886A9" w14:textId="77777777" w:rsidR="005F3D19" w:rsidRPr="005F3D19" w:rsidRDefault="005F3D19" w:rsidP="005F3D19">
      <w:pPr>
        <w:rPr>
          <w:lang w:val="de-DE"/>
        </w:rPr>
      </w:pPr>
      <w:r w:rsidRPr="005F3D19">
        <w:rPr>
          <w:b/>
          <w:bCs/>
          <w:lang w:val="de-DE"/>
        </w:rPr>
        <w:t>SMPTE 2110-Integration für die Rundfunkproduktion</w:t>
      </w:r>
    </w:p>
    <w:p w14:paraId="25730B1D" w14:textId="7EFB4269" w:rsidR="005F3D19" w:rsidRPr="005F3D19" w:rsidRDefault="005F3D19" w:rsidP="005F3D19">
      <w:pPr>
        <w:rPr>
          <w:lang w:val="de-DE"/>
        </w:rPr>
      </w:pPr>
      <w:r w:rsidRPr="005F3D19">
        <w:rPr>
          <w:lang w:val="de-DE"/>
        </w:rPr>
        <w:lastRenderedPageBreak/>
        <w:t xml:space="preserve">Besucher*innen der IBC können außerdem einen Prototyp der Spectera </w:t>
      </w:r>
      <w:r w:rsidR="0075232B">
        <w:rPr>
          <w:lang w:val="de-DE"/>
        </w:rPr>
        <w:t>Base Station</w:t>
      </w:r>
      <w:r w:rsidRPr="005F3D19">
        <w:rPr>
          <w:lang w:val="de-DE"/>
        </w:rPr>
        <w:t xml:space="preserve"> ZMAN kennenlernen, der mit einem </w:t>
      </w:r>
      <w:proofErr w:type="spellStart"/>
      <w:r w:rsidRPr="005F3D19">
        <w:rPr>
          <w:lang w:val="de-DE"/>
        </w:rPr>
        <w:t>Merging</w:t>
      </w:r>
      <w:proofErr w:type="spellEnd"/>
      <w:r w:rsidRPr="005F3D19">
        <w:rPr>
          <w:lang w:val="de-DE"/>
        </w:rPr>
        <w:t xml:space="preserve"> ZMAN-Audio</w:t>
      </w:r>
      <w:r w:rsidR="0075232B">
        <w:rPr>
          <w:lang w:val="de-DE"/>
        </w:rPr>
        <w:t>netzwerk</w:t>
      </w:r>
      <w:r w:rsidRPr="005F3D19">
        <w:rPr>
          <w:lang w:val="de-DE"/>
        </w:rPr>
        <w:t>modul für AES 67-</w:t>
      </w:r>
      <w:r w:rsidR="008B62A4">
        <w:rPr>
          <w:lang w:val="de-DE"/>
        </w:rPr>
        <w:t>Eco</w:t>
      </w:r>
      <w:r w:rsidR="008B62A4" w:rsidRPr="005F3D19">
        <w:rPr>
          <w:lang w:val="de-DE"/>
        </w:rPr>
        <w:t xml:space="preserve">systeme </w:t>
      </w:r>
      <w:r w:rsidRPr="005F3D19">
        <w:rPr>
          <w:lang w:val="de-DE"/>
        </w:rPr>
        <w:t xml:space="preserve">ausgestattet ist. Dieses Modul sorgt dafür, dass die </w:t>
      </w:r>
      <w:r w:rsidR="00A8125A">
        <w:rPr>
          <w:lang w:val="de-DE"/>
        </w:rPr>
        <w:t>Base Station</w:t>
      </w:r>
      <w:r w:rsidRPr="005F3D19">
        <w:rPr>
          <w:lang w:val="de-DE"/>
        </w:rPr>
        <w:t xml:space="preserve"> gemäß dem Standard ST 2110-30 für </w:t>
      </w:r>
      <w:r w:rsidR="00A8125A">
        <w:rPr>
          <w:lang w:val="de-DE"/>
        </w:rPr>
        <w:t>die Audioübertragung</w:t>
      </w:r>
      <w:r w:rsidRPr="005F3D19">
        <w:rPr>
          <w:lang w:val="de-DE"/>
        </w:rPr>
        <w:t xml:space="preserve"> verwendet werden kann. Dies erlaubt eine unkomplizierte Integration in </w:t>
      </w:r>
      <w:r w:rsidR="005D5525">
        <w:rPr>
          <w:lang w:val="de-DE"/>
        </w:rPr>
        <w:t>anspruchsvolle</w:t>
      </w:r>
      <w:r w:rsidR="009F3AB2" w:rsidRPr="005F3D19">
        <w:rPr>
          <w:lang w:val="de-DE"/>
        </w:rPr>
        <w:t xml:space="preserve"> </w:t>
      </w:r>
      <w:r w:rsidR="009F3AB2">
        <w:rPr>
          <w:lang w:val="de-DE"/>
        </w:rPr>
        <w:t>Workflows</w:t>
      </w:r>
      <w:r w:rsidR="009F3AB2" w:rsidRPr="005F3D19">
        <w:rPr>
          <w:lang w:val="de-DE"/>
        </w:rPr>
        <w:t xml:space="preserve"> </w:t>
      </w:r>
      <w:r w:rsidRPr="005F3D19">
        <w:rPr>
          <w:lang w:val="de-DE"/>
        </w:rPr>
        <w:t>im Rundfunkbereich.</w:t>
      </w:r>
    </w:p>
    <w:p w14:paraId="04143051" w14:textId="77777777" w:rsidR="005F3D19" w:rsidRPr="00400A84" w:rsidRDefault="005F3D19" w:rsidP="009516C8">
      <w:pPr>
        <w:rPr>
          <w:lang w:val="de-DE"/>
        </w:rPr>
      </w:pPr>
    </w:p>
    <w:p w14:paraId="0CBEE60C" w14:textId="5AB1A9E0" w:rsidR="005F3D19" w:rsidRPr="005F3D19" w:rsidRDefault="005F3D19" w:rsidP="009516C8">
      <w:pPr>
        <w:rPr>
          <w:lang w:val="de-DE"/>
        </w:rPr>
      </w:pPr>
      <w:r w:rsidRPr="005F3D19">
        <w:rPr>
          <w:lang w:val="de-DE"/>
        </w:rPr>
        <w:t>Die Integration von SMPTE 2110 für Spectera wird voraussichtlich im August 2026 abgeschlossen sein.</w:t>
      </w:r>
    </w:p>
    <w:p w14:paraId="46DA8BFF" w14:textId="3458212B" w:rsidR="00895FBF" w:rsidRPr="005F3D19" w:rsidRDefault="00895FBF" w:rsidP="00DA4B9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5B45E6" w:rsidRPr="00A03CAD" w14:paraId="0CE342FE" w14:textId="77777777" w:rsidTr="009516C8">
        <w:tc>
          <w:tcPr>
            <w:tcW w:w="5245" w:type="dxa"/>
          </w:tcPr>
          <w:p w14:paraId="1B649E02" w14:textId="6FEEE54E" w:rsidR="005B45E6" w:rsidRDefault="00AD7FCE" w:rsidP="00AD7FCE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3ADFD95F" wp14:editId="6766382D">
                  <wp:extent cx="3211372" cy="2140779"/>
                  <wp:effectExtent l="0" t="0" r="8255" b="0"/>
                  <wp:docPr id="731432851" name="Grafik 3" descr="Ein Bild, das Elektronik, Computerhardware, Computerkomponenten, Elektronisches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432851" name="Grafik 3" descr="Ein Bild, das Elektronik, Computerhardware, Computerkomponenten, Elektronisches Gerät enthält.&#10;&#10;KI-generierte Inhalte können fehlerhaft sein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11" cy="214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7EA94604" w14:textId="0B84EDEC" w:rsidR="00DD3BC5" w:rsidRPr="00DD3BC5" w:rsidRDefault="00DD3BC5" w:rsidP="00DD3BC5">
            <w:pPr>
              <w:rPr>
                <w:sz w:val="15"/>
                <w:lang w:val="de-DE"/>
              </w:rPr>
            </w:pPr>
            <w:r w:rsidRPr="00DD3BC5">
              <w:rPr>
                <w:sz w:val="15"/>
                <w:lang w:val="de-DE"/>
              </w:rPr>
              <w:t xml:space="preserve">Die Integration von Spectera in </w:t>
            </w:r>
            <w:r w:rsidR="005D5525">
              <w:rPr>
                <w:sz w:val="15"/>
                <w:lang w:val="de-DE"/>
              </w:rPr>
              <w:t>Workflows in der</w:t>
            </w:r>
            <w:r w:rsidR="007401FD">
              <w:rPr>
                <w:sz w:val="15"/>
                <w:lang w:val="de-DE"/>
              </w:rPr>
              <w:t xml:space="preserve"> </w:t>
            </w:r>
            <w:r w:rsidRPr="00DD3BC5">
              <w:rPr>
                <w:sz w:val="15"/>
                <w:lang w:val="de-DE"/>
              </w:rPr>
              <w:t xml:space="preserve">Broadcast-Produktion erfolgt über ein </w:t>
            </w:r>
            <w:proofErr w:type="spellStart"/>
            <w:r w:rsidRPr="00DD3BC5">
              <w:rPr>
                <w:sz w:val="15"/>
                <w:lang w:val="de-DE"/>
              </w:rPr>
              <w:t>Merging</w:t>
            </w:r>
            <w:proofErr w:type="spellEnd"/>
            <w:r w:rsidRPr="00DD3BC5">
              <w:rPr>
                <w:sz w:val="15"/>
                <w:lang w:val="de-DE"/>
              </w:rPr>
              <w:t xml:space="preserve"> ZMAN-Modul (auf der rechten Seite der größeren Leiterplatte). </w:t>
            </w:r>
            <w:r w:rsidR="001A11CF">
              <w:rPr>
                <w:sz w:val="15"/>
                <w:lang w:val="de-DE"/>
              </w:rPr>
              <w:t xml:space="preserve">So kann </w:t>
            </w:r>
            <w:r w:rsidRPr="00DD3BC5">
              <w:rPr>
                <w:sz w:val="15"/>
                <w:lang w:val="de-DE"/>
              </w:rPr>
              <w:t xml:space="preserve">die </w:t>
            </w:r>
            <w:r w:rsidR="001A11CF">
              <w:rPr>
                <w:sz w:val="15"/>
                <w:lang w:val="de-DE"/>
              </w:rPr>
              <w:t>Base</w:t>
            </w:r>
            <w:r w:rsidR="005C43FD">
              <w:rPr>
                <w:sz w:val="15"/>
                <w:lang w:val="de-DE"/>
              </w:rPr>
              <w:t xml:space="preserve"> </w:t>
            </w:r>
            <w:r w:rsidRPr="00DD3BC5">
              <w:rPr>
                <w:sz w:val="15"/>
                <w:lang w:val="de-DE"/>
              </w:rPr>
              <w:t>Station gemäß ST 2110-30</w:t>
            </w:r>
            <w:r w:rsidR="001A11CF">
              <w:rPr>
                <w:sz w:val="15"/>
                <w:lang w:val="de-DE"/>
              </w:rPr>
              <w:t xml:space="preserve"> eingesetzt werden</w:t>
            </w:r>
            <w:r w:rsidRPr="00DD3BC5">
              <w:rPr>
                <w:sz w:val="15"/>
                <w:lang w:val="de-DE"/>
              </w:rPr>
              <w:t>.</w:t>
            </w:r>
          </w:p>
          <w:p w14:paraId="7E0E7D20" w14:textId="3EF00509" w:rsidR="005B45E6" w:rsidRPr="00DD3BC5" w:rsidRDefault="005B45E6" w:rsidP="00AD7FCE">
            <w:pPr>
              <w:pStyle w:val="Beschriftung"/>
              <w:rPr>
                <w:lang w:val="de-DE"/>
              </w:rPr>
            </w:pPr>
          </w:p>
        </w:tc>
      </w:tr>
    </w:tbl>
    <w:p w14:paraId="3CF92335" w14:textId="77777777" w:rsidR="005B45E6" w:rsidRPr="00DD3BC5" w:rsidRDefault="005B45E6" w:rsidP="00DA4B96">
      <w:pPr>
        <w:rPr>
          <w:lang w:val="de-DE"/>
        </w:rPr>
      </w:pPr>
    </w:p>
    <w:p w14:paraId="5F12C80D" w14:textId="564AFA14" w:rsidR="00DD3BC5" w:rsidRPr="00DD3BC5" w:rsidRDefault="00DD3BC5" w:rsidP="00DD3BC5">
      <w:pPr>
        <w:rPr>
          <w:lang w:val="de-DE"/>
        </w:rPr>
      </w:pPr>
      <w:bookmarkStart w:id="0" w:name="_Hlk207635865"/>
      <w:r w:rsidRPr="00DD3BC5">
        <w:rPr>
          <w:b/>
          <w:bCs/>
          <w:lang w:val="de-DE"/>
        </w:rPr>
        <w:t>Engineer-</w:t>
      </w:r>
      <w:r w:rsidR="002B7BFE">
        <w:rPr>
          <w:b/>
          <w:bCs/>
          <w:lang w:val="de-DE"/>
        </w:rPr>
        <w:t>Mode</w:t>
      </w:r>
    </w:p>
    <w:p w14:paraId="6E917370" w14:textId="29B72E1B" w:rsidR="00DD3BC5" w:rsidRPr="00DD3BC5" w:rsidRDefault="00DD3BC5" w:rsidP="00DD3BC5">
      <w:pPr>
        <w:rPr>
          <w:lang w:val="de-DE"/>
        </w:rPr>
      </w:pPr>
      <w:r w:rsidRPr="00DD3BC5">
        <w:rPr>
          <w:lang w:val="de-DE"/>
        </w:rPr>
        <w:t>Ebenfalls vorgestellt wird der neue Engineer-</w:t>
      </w:r>
      <w:r w:rsidR="002B7BFE">
        <w:rPr>
          <w:lang w:val="de-DE"/>
        </w:rPr>
        <w:t>Mode</w:t>
      </w:r>
      <w:r w:rsidR="002B7BFE" w:rsidRPr="00DD3BC5">
        <w:rPr>
          <w:lang w:val="de-DE"/>
        </w:rPr>
        <w:t xml:space="preserve"> </w:t>
      </w:r>
      <w:r w:rsidRPr="00DD3BC5">
        <w:rPr>
          <w:lang w:val="de-DE"/>
        </w:rPr>
        <w:t xml:space="preserve">für Spectera. Mit diesem </w:t>
      </w:r>
      <w:proofErr w:type="spellStart"/>
      <w:r w:rsidRPr="00DD3BC5">
        <w:rPr>
          <w:lang w:val="de-DE"/>
        </w:rPr>
        <w:t>Cue</w:t>
      </w:r>
      <w:proofErr w:type="spellEnd"/>
      <w:r w:rsidRPr="00DD3BC5">
        <w:rPr>
          <w:lang w:val="de-DE"/>
        </w:rPr>
        <w:t>-Modus können Toningenieur</w:t>
      </w:r>
      <w:r w:rsidR="00A61602">
        <w:rPr>
          <w:lang w:val="de-DE"/>
        </w:rPr>
        <w:t>*innen</w:t>
      </w:r>
      <w:r w:rsidRPr="00DD3BC5">
        <w:rPr>
          <w:lang w:val="de-DE"/>
        </w:rPr>
        <w:t xml:space="preserve"> bis zu 16 IEM-Mischungen abhören. Das Software-Update wird ab Januar 2026 ausgerollt.</w:t>
      </w:r>
    </w:p>
    <w:p w14:paraId="5D6745CF" w14:textId="77777777" w:rsidR="00DD3BC5" w:rsidRPr="00A61602" w:rsidRDefault="00DD3BC5" w:rsidP="00DA4B96">
      <w:pPr>
        <w:rPr>
          <w:lang w:val="de-DE"/>
        </w:rPr>
      </w:pPr>
    </w:p>
    <w:p w14:paraId="0ED6C7DB" w14:textId="77777777" w:rsidR="00BB7ACE" w:rsidRPr="00A61602" w:rsidRDefault="00BB7ACE" w:rsidP="00DA4B9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08"/>
        <w:gridCol w:w="2372"/>
      </w:tblGrid>
      <w:tr w:rsidR="00D77B8D" w:rsidRPr="00797817" w14:paraId="7BABDA21" w14:textId="77777777" w:rsidTr="00D77B8D">
        <w:tc>
          <w:tcPr>
            <w:tcW w:w="3935" w:type="dxa"/>
          </w:tcPr>
          <w:p w14:paraId="4F850F92" w14:textId="4E42DAB5" w:rsidR="00D77B8D" w:rsidRDefault="00D77B8D" w:rsidP="00D77B8D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75CD3E3F" wp14:editId="228D654F">
                  <wp:extent cx="3429000" cy="2145301"/>
                  <wp:effectExtent l="0" t="0" r="0" b="7620"/>
                  <wp:docPr id="1849616415" name="Grafik 1" descr="Ein Bild, das Screenshot, Multimedia-Software, Text, Softwar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616415" name="Grafik 1" descr="Ein Bild, das Screenshot, Multimedia-Software, Text, Software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767" cy="21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1595AB2" w14:textId="7FD005F7" w:rsidR="00D77B8D" w:rsidRPr="004C55B8" w:rsidRDefault="004C55B8" w:rsidP="00D77B8D">
            <w:pPr>
              <w:pStyle w:val="Beschriftung"/>
              <w:rPr>
                <w:lang w:val="de-DE"/>
              </w:rPr>
            </w:pPr>
            <w:r w:rsidRPr="004C55B8">
              <w:rPr>
                <w:lang w:val="de-DE"/>
              </w:rPr>
              <w:t>Einblick in den Spectera Engineer-</w:t>
            </w:r>
            <w:r w:rsidR="00B70DC4">
              <w:rPr>
                <w:lang w:val="de-DE"/>
              </w:rPr>
              <w:t>Mode</w:t>
            </w:r>
            <w:r w:rsidR="00B70DC4" w:rsidRPr="004C55B8">
              <w:rPr>
                <w:lang w:val="de-DE"/>
              </w:rPr>
              <w:t xml:space="preserve"> </w:t>
            </w:r>
            <w:r w:rsidRPr="004C55B8">
              <w:rPr>
                <w:lang w:val="de-DE"/>
              </w:rPr>
              <w:t xml:space="preserve">auf </w:t>
            </w:r>
            <w:proofErr w:type="spellStart"/>
            <w:r w:rsidRPr="004C55B8">
              <w:rPr>
                <w:lang w:val="de-DE"/>
              </w:rPr>
              <w:t>LinkDesk</w:t>
            </w:r>
            <w:proofErr w:type="spellEnd"/>
            <w:r w:rsidRPr="004C55B8">
              <w:rPr>
                <w:lang w:val="de-DE"/>
              </w:rPr>
              <w:t xml:space="preserve">. Dieser </w:t>
            </w:r>
            <w:r w:rsidR="00B70DC4">
              <w:rPr>
                <w:lang w:val="de-DE"/>
              </w:rPr>
              <w:t>Mode</w:t>
            </w:r>
            <w:r w:rsidR="00B70DC4" w:rsidRPr="004C55B8">
              <w:rPr>
                <w:lang w:val="de-DE"/>
              </w:rPr>
              <w:t xml:space="preserve"> </w:t>
            </w:r>
            <w:r w:rsidRPr="004C55B8">
              <w:rPr>
                <w:lang w:val="de-DE"/>
              </w:rPr>
              <w:t>ist ab Januar 2026 verfügbar.</w:t>
            </w:r>
          </w:p>
          <w:p w14:paraId="76CDB26F" w14:textId="77777777" w:rsidR="004C55B8" w:rsidRPr="004C55B8" w:rsidRDefault="004C55B8" w:rsidP="004C55B8">
            <w:pPr>
              <w:rPr>
                <w:lang w:val="de-DE"/>
              </w:rPr>
            </w:pPr>
          </w:p>
          <w:p w14:paraId="3EB332AD" w14:textId="14E51B19" w:rsidR="004C55B8" w:rsidRPr="004C55B8" w:rsidRDefault="004C55B8" w:rsidP="004C55B8">
            <w:pPr>
              <w:rPr>
                <w:lang w:val="de-DE"/>
              </w:rPr>
            </w:pPr>
          </w:p>
        </w:tc>
      </w:tr>
      <w:bookmarkEnd w:id="0"/>
    </w:tbl>
    <w:p w14:paraId="460AADC8" w14:textId="77777777" w:rsidR="00D97617" w:rsidRPr="00400A84" w:rsidRDefault="00D97617" w:rsidP="00DA4B96">
      <w:pPr>
        <w:rPr>
          <w:lang w:val="de-DE"/>
        </w:rPr>
      </w:pPr>
    </w:p>
    <w:p w14:paraId="527B674F" w14:textId="77777777" w:rsidR="00D97617" w:rsidRPr="00D97617" w:rsidRDefault="00D97617" w:rsidP="00D97617">
      <w:pPr>
        <w:rPr>
          <w:lang w:val="de-DE"/>
        </w:rPr>
      </w:pPr>
      <w:r w:rsidRPr="00D97617">
        <w:rPr>
          <w:b/>
          <w:bCs/>
          <w:lang w:val="de-DE"/>
        </w:rPr>
        <w:t>Die Zukunft von Spectera mitgestalten!</w:t>
      </w:r>
    </w:p>
    <w:p w14:paraId="378CB76B" w14:textId="4C024845" w:rsidR="00BB338B" w:rsidRDefault="00D97617" w:rsidP="00DA4B96">
      <w:pPr>
        <w:rPr>
          <w:lang w:val="de-DE"/>
        </w:rPr>
      </w:pPr>
      <w:r w:rsidRPr="00D97617">
        <w:rPr>
          <w:lang w:val="de-DE"/>
        </w:rPr>
        <w:t xml:space="preserve">Spectera wird durch das Feedback und die Ideen aus der Branche </w:t>
      </w:r>
      <w:r w:rsidR="00B70DC4">
        <w:rPr>
          <w:lang w:val="de-DE"/>
        </w:rPr>
        <w:t>weiterentwickelt</w:t>
      </w:r>
      <w:r w:rsidRPr="00D97617">
        <w:rPr>
          <w:lang w:val="de-DE"/>
        </w:rPr>
        <w:t xml:space="preserve">. Aus diesem Grund werden Kund*innen gebeten, ihre Spectera </w:t>
      </w:r>
      <w:r w:rsidR="00C74D81">
        <w:rPr>
          <w:lang w:val="de-DE"/>
        </w:rPr>
        <w:t xml:space="preserve">Base </w:t>
      </w:r>
      <w:r w:rsidRPr="00D97617">
        <w:rPr>
          <w:lang w:val="de-DE"/>
        </w:rPr>
        <w:t xml:space="preserve">Station unter </w:t>
      </w:r>
      <w:r>
        <w:fldChar w:fldCharType="begin"/>
      </w:r>
      <w:r w:rsidRPr="00797817">
        <w:rPr>
          <w:lang w:val="de-DE"/>
        </w:rPr>
        <w:instrText>HYPERLINK "http://my.sennheiser.com/"</w:instrText>
      </w:r>
      <w:r>
        <w:fldChar w:fldCharType="separate"/>
      </w:r>
      <w:r w:rsidRPr="00400A84">
        <w:rPr>
          <w:rStyle w:val="Hyperlink"/>
          <w:color w:val="0095D5" w:themeColor="accent1"/>
          <w:lang w:val="de-DE"/>
        </w:rPr>
        <w:t>my.sennheiser.com</w:t>
      </w:r>
      <w:r>
        <w:fldChar w:fldCharType="end"/>
      </w:r>
      <w:r w:rsidRPr="00D97617">
        <w:rPr>
          <w:lang w:val="de-DE"/>
        </w:rPr>
        <w:t xml:space="preserve"> zu registrieren, um Software-Updates und Release Notes zu erhalten und keine aktuelle</w:t>
      </w:r>
      <w:r w:rsidR="00C31E81">
        <w:rPr>
          <w:lang w:val="de-DE"/>
        </w:rPr>
        <w:t>n</w:t>
      </w:r>
      <w:r w:rsidRPr="00D97617">
        <w:rPr>
          <w:lang w:val="de-DE"/>
        </w:rPr>
        <w:t xml:space="preserve"> Entwicklungen mehr zu verpassen. Das Portal bietet eine </w:t>
      </w:r>
      <w:r w:rsidR="00C74D81" w:rsidRPr="00D97617">
        <w:rPr>
          <w:lang w:val="de-DE"/>
        </w:rPr>
        <w:t>Ideen</w:t>
      </w:r>
      <w:r w:rsidR="00C74D81">
        <w:rPr>
          <w:lang w:val="de-DE"/>
        </w:rPr>
        <w:t>plattform</w:t>
      </w:r>
      <w:r w:rsidR="00C74D81" w:rsidRPr="00D97617">
        <w:rPr>
          <w:lang w:val="de-DE"/>
        </w:rPr>
        <w:t xml:space="preserve"> </w:t>
      </w:r>
      <w:r w:rsidRPr="00D97617">
        <w:rPr>
          <w:lang w:val="de-DE"/>
        </w:rPr>
        <w:t>und eine offene Roadmap für Spectera, wo Nutzer*innen Anregungen für neue Funktionen einbringen und darüber abstimmen können.</w:t>
      </w:r>
    </w:p>
    <w:p w14:paraId="22758731" w14:textId="77777777" w:rsidR="00BB338B" w:rsidRPr="00BB338B" w:rsidRDefault="00BB338B" w:rsidP="00DA4B96">
      <w:pPr>
        <w:rPr>
          <w:lang w:val="de-DE"/>
        </w:rPr>
      </w:pPr>
    </w:p>
    <w:p w14:paraId="77288FF9" w14:textId="7B175351" w:rsidR="00BB338B" w:rsidRDefault="00E169EB" w:rsidP="00BB338B">
      <w:pPr>
        <w:rPr>
          <w:lang w:val="de-DE"/>
        </w:rPr>
      </w:pPr>
      <w:r>
        <w:rPr>
          <w:lang w:val="de-DE"/>
        </w:rPr>
        <w:t>Toningenieur*innen</w:t>
      </w:r>
      <w:r w:rsidR="00BB338B" w:rsidRPr="00BB338B">
        <w:rPr>
          <w:lang w:val="de-DE"/>
        </w:rPr>
        <w:t xml:space="preserve"> </w:t>
      </w:r>
      <w:r>
        <w:rPr>
          <w:lang w:val="de-DE"/>
        </w:rPr>
        <w:t>sind herzlich willkommen</w:t>
      </w:r>
      <w:r w:rsidR="00BB338B" w:rsidRPr="00BB338B">
        <w:rPr>
          <w:lang w:val="de-DE"/>
        </w:rPr>
        <w:t xml:space="preserve">, der Spectera-Community auf Discord beizutreten, um sich mit anderen Fachleuten zu vernetzen und einen direkten Draht zum Team von Sennheiser </w:t>
      </w:r>
      <w:r w:rsidR="00A61602">
        <w:rPr>
          <w:lang w:val="de-DE"/>
        </w:rPr>
        <w:t>herzustellen</w:t>
      </w:r>
      <w:r w:rsidR="00BB338B" w:rsidRPr="00BB338B">
        <w:rPr>
          <w:lang w:val="de-DE"/>
        </w:rPr>
        <w:t xml:space="preserve">. So erhalten sie schnelle Unterstützung und können ihre Ideen mit anderen Expert*innen teilen. </w:t>
      </w:r>
    </w:p>
    <w:p w14:paraId="78BDF77E" w14:textId="77777777" w:rsidR="00BB338B" w:rsidRPr="00BB338B" w:rsidRDefault="00BB338B" w:rsidP="00BB338B">
      <w:pPr>
        <w:rPr>
          <w:lang w:val="de-DE"/>
        </w:rPr>
      </w:pPr>
    </w:p>
    <w:p w14:paraId="6A28374B" w14:textId="77777777" w:rsidR="00BB338B" w:rsidRPr="00BB338B" w:rsidRDefault="00BB338B" w:rsidP="00BB338B">
      <w:pPr>
        <w:rPr>
          <w:lang w:val="de-DE"/>
        </w:rPr>
      </w:pPr>
      <w:r w:rsidRPr="00BB338B">
        <w:rPr>
          <w:lang w:val="de-DE"/>
        </w:rPr>
        <w:t xml:space="preserve">Weitere Informationen unter </w:t>
      </w:r>
      <w:r>
        <w:fldChar w:fldCharType="begin"/>
      </w:r>
      <w:r w:rsidRPr="00797817">
        <w:rPr>
          <w:lang w:val="de-DE"/>
        </w:rPr>
        <w:instrText>HYPERLINK "http://www.sennheiser.com/spectera-lab"</w:instrText>
      </w:r>
      <w:r>
        <w:fldChar w:fldCharType="separate"/>
      </w:r>
      <w:r w:rsidRPr="00400A84">
        <w:rPr>
          <w:rStyle w:val="Hyperlink"/>
          <w:color w:val="0095D5" w:themeColor="accent1"/>
          <w:lang w:val="de-DE"/>
        </w:rPr>
        <w:t>www.sennheiser.com/spectera-lab</w:t>
      </w:r>
      <w:r>
        <w:fldChar w:fldCharType="end"/>
      </w:r>
      <w:r w:rsidRPr="00BB338B">
        <w:rPr>
          <w:lang w:val="de-DE"/>
        </w:rPr>
        <w:t>.</w:t>
      </w:r>
    </w:p>
    <w:p w14:paraId="4880D883" w14:textId="77777777" w:rsidR="00BB338B" w:rsidRPr="00BB338B" w:rsidRDefault="00BB338B" w:rsidP="00DA4B96">
      <w:pPr>
        <w:rPr>
          <w:lang w:val="de-DE"/>
        </w:rPr>
      </w:pPr>
    </w:p>
    <w:p w14:paraId="42F2677F" w14:textId="77777777" w:rsidR="00AD7FCE" w:rsidRPr="00BB338B" w:rsidRDefault="00AD7FCE" w:rsidP="00DA4B96">
      <w:pPr>
        <w:rPr>
          <w:lang w:val="de-DE"/>
        </w:rPr>
      </w:pPr>
    </w:p>
    <w:p w14:paraId="6C517400" w14:textId="248FE8DE" w:rsidR="00BB338B" w:rsidRPr="00BB338B" w:rsidRDefault="00BB338B" w:rsidP="00BB338B">
      <w:pPr>
        <w:rPr>
          <w:b/>
          <w:bCs/>
          <w:lang w:val="de-DE"/>
        </w:rPr>
      </w:pPr>
      <w:r w:rsidRPr="00BB338B">
        <w:rPr>
          <w:b/>
          <w:bCs/>
          <w:lang w:val="de-DE"/>
        </w:rPr>
        <w:t xml:space="preserve">Übersicht über die </w:t>
      </w:r>
      <w:r w:rsidR="00354940">
        <w:rPr>
          <w:b/>
          <w:bCs/>
          <w:lang w:val="de-DE"/>
        </w:rPr>
        <w:t>Audio Link Modes</w:t>
      </w:r>
    </w:p>
    <w:p w14:paraId="0BDC1CDD" w14:textId="5C4DB09C" w:rsidR="00BB338B" w:rsidRPr="00BB338B" w:rsidRDefault="00767056" w:rsidP="00BB338B">
      <w:pPr>
        <w:rPr>
          <w:lang w:val="de-DE"/>
        </w:rPr>
      </w:pPr>
      <w:r>
        <w:rPr>
          <w:lang w:val="de-DE"/>
        </w:rPr>
        <w:t xml:space="preserve">Mit </w:t>
      </w:r>
      <w:r w:rsidRPr="007E31D6">
        <w:rPr>
          <w:lang w:val="de-DE"/>
        </w:rPr>
        <w:t xml:space="preserve">Spectera </w:t>
      </w:r>
      <w:r>
        <w:rPr>
          <w:lang w:val="de-DE"/>
        </w:rPr>
        <w:t>können</w:t>
      </w:r>
      <w:r w:rsidRPr="007E31D6">
        <w:rPr>
          <w:lang w:val="de-DE"/>
        </w:rPr>
        <w:t xml:space="preserve"> </w:t>
      </w:r>
      <w:r>
        <w:rPr>
          <w:lang w:val="de-DE"/>
        </w:rPr>
        <w:t>Anwender*innen</w:t>
      </w:r>
      <w:r w:rsidRPr="007E31D6">
        <w:rPr>
          <w:lang w:val="de-DE"/>
        </w:rPr>
        <w:t xml:space="preserve"> zu jedem Zeitpunkt die optimale Balance aus Audioqualität, Latenz, Kanalanzahl und Reichweite wählen</w:t>
      </w:r>
      <w:r>
        <w:rPr>
          <w:lang w:val="de-DE"/>
        </w:rPr>
        <w:t>.</w:t>
      </w:r>
      <w:r w:rsidRPr="00BB338B">
        <w:rPr>
          <w:lang w:val="de-DE"/>
        </w:rPr>
        <w:t xml:space="preserve"> </w:t>
      </w:r>
      <w:r w:rsidR="00BB338B" w:rsidRPr="00BB338B">
        <w:rPr>
          <w:lang w:val="de-DE"/>
        </w:rPr>
        <w:t xml:space="preserve">In der folgenden Tabelle sind die </w:t>
      </w:r>
      <w:r>
        <w:rPr>
          <w:lang w:val="de-DE"/>
        </w:rPr>
        <w:t>Modes</w:t>
      </w:r>
      <w:r w:rsidRPr="00BB338B">
        <w:rPr>
          <w:lang w:val="de-DE"/>
        </w:rPr>
        <w:t xml:space="preserve"> </w:t>
      </w:r>
      <w:r w:rsidR="00BB338B" w:rsidRPr="00BB338B">
        <w:rPr>
          <w:lang w:val="de-DE"/>
        </w:rPr>
        <w:t xml:space="preserve">mit ihren jeweiligen </w:t>
      </w:r>
      <w:r w:rsidR="00AE0192">
        <w:rPr>
          <w:lang w:val="de-DE"/>
        </w:rPr>
        <w:t>Parametern</w:t>
      </w:r>
      <w:r w:rsidR="00BB338B" w:rsidRPr="00BB338B">
        <w:rPr>
          <w:lang w:val="de-DE"/>
        </w:rPr>
        <w:t xml:space="preserve"> zusammengefasst.</w:t>
      </w:r>
    </w:p>
    <w:p w14:paraId="1DB0B5DF" w14:textId="3A32DA8C" w:rsidR="00030AC0" w:rsidRDefault="00030AC0" w:rsidP="00DA4B96">
      <w:r>
        <w:rPr>
          <w:noProof/>
        </w:rPr>
        <w:lastRenderedPageBreak/>
        <w:drawing>
          <wp:inline distT="0" distB="0" distL="0" distR="0" wp14:anchorId="4BF70A25" wp14:editId="03496A6C">
            <wp:extent cx="5032857" cy="3559405"/>
            <wp:effectExtent l="0" t="0" r="0" b="3175"/>
            <wp:docPr id="771925049" name="Grafik 4" descr="Ein Bild, das Text, Screenshot, Software, Betriebssyste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25049" name="Grafik 4" descr="Ein Bild, das Text, Screenshot, Software, Betriebssystem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934" cy="356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5822" w14:textId="44B6E017" w:rsidR="00030AC0" w:rsidRPr="00BB338B" w:rsidRDefault="00BB338B" w:rsidP="00030AC0">
      <w:pPr>
        <w:pStyle w:val="Beschriftung"/>
        <w:rPr>
          <w:lang w:val="de-DE"/>
        </w:rPr>
      </w:pPr>
      <w:r w:rsidRPr="00BB338B">
        <w:rPr>
          <w:lang w:val="de-DE"/>
        </w:rPr>
        <w:t xml:space="preserve">Die </w:t>
      </w:r>
      <w:r w:rsidR="00AE0192">
        <w:rPr>
          <w:lang w:val="de-DE"/>
        </w:rPr>
        <w:t>Audio Link Modes</w:t>
      </w:r>
      <w:r w:rsidRPr="00BB338B">
        <w:rPr>
          <w:lang w:val="de-DE"/>
        </w:rPr>
        <w:t xml:space="preserve"> auf</w:t>
      </w:r>
      <w:r>
        <w:rPr>
          <w:lang w:val="de-DE"/>
        </w:rPr>
        <w:t xml:space="preserve"> einen Blick </w:t>
      </w:r>
    </w:p>
    <w:p w14:paraId="1EB083DE" w14:textId="77777777" w:rsidR="00745D1F" w:rsidRPr="00400A84" w:rsidRDefault="00745D1F" w:rsidP="00DA4B96">
      <w:pPr>
        <w:rPr>
          <w:lang w:val="de-DE"/>
        </w:rPr>
      </w:pPr>
    </w:p>
    <w:p w14:paraId="40258B09" w14:textId="77777777" w:rsidR="00745D1F" w:rsidRPr="00745D1F" w:rsidRDefault="00745D1F" w:rsidP="00745D1F">
      <w:pPr>
        <w:rPr>
          <w:lang w:val="de-DE"/>
        </w:rPr>
      </w:pPr>
      <w:r w:rsidRPr="00745D1F">
        <w:rPr>
          <w:b/>
          <w:bCs/>
          <w:lang w:val="de-DE"/>
        </w:rPr>
        <w:t>Informative Videoserie</w:t>
      </w:r>
    </w:p>
    <w:p w14:paraId="7B53A837" w14:textId="2EE132C9" w:rsidR="00745D1F" w:rsidRPr="00745D1F" w:rsidRDefault="00745D1F" w:rsidP="00745D1F">
      <w:pPr>
        <w:rPr>
          <w:lang w:val="de-DE"/>
        </w:rPr>
      </w:pPr>
      <w:r w:rsidRPr="00745D1F">
        <w:rPr>
          <w:lang w:val="de-DE"/>
        </w:rPr>
        <w:t xml:space="preserve">Alle Komponenten des </w:t>
      </w:r>
      <w:r w:rsidR="009236A2">
        <w:rPr>
          <w:lang w:val="de-DE"/>
        </w:rPr>
        <w:t>Breitband-Drahtlos-</w:t>
      </w:r>
      <w:proofErr w:type="spellStart"/>
      <w:r w:rsidR="009236A2">
        <w:rPr>
          <w:lang w:val="de-DE"/>
        </w:rPr>
        <w:t>Ecosystems</w:t>
      </w:r>
      <w:proofErr w:type="spellEnd"/>
      <w:r w:rsidR="009236A2">
        <w:rPr>
          <w:lang w:val="de-DE"/>
        </w:rPr>
        <w:t xml:space="preserve"> </w:t>
      </w:r>
      <w:r w:rsidRPr="00745D1F">
        <w:rPr>
          <w:lang w:val="de-DE"/>
        </w:rPr>
        <w:t xml:space="preserve">Spectera werden in einer speziellen </w:t>
      </w:r>
      <w:r>
        <w:fldChar w:fldCharType="begin"/>
      </w:r>
      <w:r w:rsidRPr="00797817">
        <w:rPr>
          <w:lang w:val="de-DE"/>
        </w:rPr>
        <w:instrText>HYPERLINK "https://www.youtube.com/playlist?list=PLPv-clLIf8-qOuVUpZzyfx8PU7iJ71EKf"</w:instrText>
      </w:r>
      <w:r>
        <w:fldChar w:fldCharType="separate"/>
      </w:r>
      <w:r w:rsidRPr="00745D1F">
        <w:rPr>
          <w:rStyle w:val="Hyperlink"/>
          <w:lang w:val="de-DE"/>
        </w:rPr>
        <w:t>Spectera-Videoserie</w:t>
      </w:r>
      <w:r>
        <w:fldChar w:fldCharType="end"/>
      </w:r>
      <w:r w:rsidRPr="00745D1F">
        <w:rPr>
          <w:lang w:val="de-DE"/>
        </w:rPr>
        <w:t xml:space="preserve"> erläutert. Die YouTube-Videos bieten wertvolle Informationen zur </w:t>
      </w:r>
      <w:r w:rsidR="009236A2">
        <w:rPr>
          <w:lang w:val="de-DE"/>
        </w:rPr>
        <w:t>Base Station</w:t>
      </w:r>
      <w:r w:rsidRPr="00745D1F">
        <w:rPr>
          <w:lang w:val="de-DE"/>
        </w:rPr>
        <w:t xml:space="preserve">, den bidirektionalen SEK-Bodypacks, den DAD-Antennen, den </w:t>
      </w:r>
      <w:r w:rsidR="009236A2">
        <w:rPr>
          <w:lang w:val="de-DE"/>
        </w:rPr>
        <w:t>Audio Link Modes</w:t>
      </w:r>
      <w:r w:rsidRPr="00745D1F">
        <w:rPr>
          <w:lang w:val="de-DE"/>
        </w:rPr>
        <w:t xml:space="preserve"> und den Spectera-Softwaretools. Und für Spectera-Nutzer*innen, die ihre </w:t>
      </w:r>
      <w:r w:rsidR="009236A2">
        <w:rPr>
          <w:lang w:val="de-DE"/>
        </w:rPr>
        <w:t>Base Station</w:t>
      </w:r>
      <w:r w:rsidRPr="00745D1F">
        <w:rPr>
          <w:lang w:val="de-DE"/>
        </w:rPr>
        <w:t xml:space="preserve"> zum ersten Mal einrichten möchten, bietet dieses einminütige </w:t>
      </w:r>
      <w:r>
        <w:fldChar w:fldCharType="begin"/>
      </w:r>
      <w:r w:rsidRPr="00797817">
        <w:rPr>
          <w:lang w:val="de-DE"/>
        </w:rPr>
        <w:instrText>HYPERLINK "https://www.youtube.com/watch?v=YgQ-Oyvwi0k"</w:instrText>
      </w:r>
      <w:r>
        <w:fldChar w:fldCharType="separate"/>
      </w:r>
      <w:r w:rsidRPr="00745D1F">
        <w:rPr>
          <w:rStyle w:val="Hyperlink"/>
          <w:lang w:val="de-DE"/>
        </w:rPr>
        <w:t>Video</w:t>
      </w:r>
      <w:r>
        <w:fldChar w:fldCharType="end"/>
      </w:r>
      <w:r w:rsidRPr="00745D1F">
        <w:rPr>
          <w:lang w:val="de-DE"/>
        </w:rPr>
        <w:t xml:space="preserve"> eine genaue Anleitung.</w:t>
      </w:r>
    </w:p>
    <w:p w14:paraId="1B0AF5F7" w14:textId="77777777" w:rsidR="00745D1F" w:rsidRPr="001D56A4" w:rsidRDefault="00745D1F" w:rsidP="00DA4B96">
      <w:pPr>
        <w:rPr>
          <w:szCs w:val="18"/>
          <w:lang w:val="de-DE"/>
        </w:rPr>
      </w:pPr>
    </w:p>
    <w:p w14:paraId="7F97E392" w14:textId="47677996" w:rsidR="00745D1F" w:rsidRPr="00745D1F" w:rsidRDefault="00745D1F" w:rsidP="00DA4B96">
      <w:pPr>
        <w:rPr>
          <w:szCs w:val="18"/>
          <w:lang w:val="de-DE"/>
        </w:rPr>
      </w:pPr>
      <w:r w:rsidRPr="00745D1F">
        <w:rPr>
          <w:szCs w:val="18"/>
          <w:lang w:val="de-DE"/>
        </w:rPr>
        <w:t>„Spectera ist so konzipiert, dass es auf Basis des Kund</w:t>
      </w:r>
      <w:r w:rsidR="008D5D20">
        <w:rPr>
          <w:szCs w:val="18"/>
          <w:lang w:val="de-DE"/>
        </w:rPr>
        <w:t>*</w:t>
      </w:r>
      <w:proofErr w:type="spellStart"/>
      <w:r w:rsidR="008D5D20">
        <w:rPr>
          <w:szCs w:val="18"/>
          <w:lang w:val="de-DE"/>
        </w:rPr>
        <w:t>innen</w:t>
      </w:r>
      <w:r w:rsidRPr="00745D1F">
        <w:rPr>
          <w:szCs w:val="18"/>
          <w:lang w:val="de-DE"/>
        </w:rPr>
        <w:t>enfeedbacks</w:t>
      </w:r>
      <w:proofErr w:type="spellEnd"/>
      <w:r w:rsidRPr="00745D1F">
        <w:rPr>
          <w:szCs w:val="18"/>
          <w:lang w:val="de-DE"/>
        </w:rPr>
        <w:t xml:space="preserve"> kontinuierlich weiterentwickelt wird“, sagt Theresa Vondran, </w:t>
      </w:r>
      <w:proofErr w:type="spellStart"/>
      <w:r w:rsidRPr="00745D1F">
        <w:rPr>
          <w:szCs w:val="18"/>
          <w:lang w:val="de-DE"/>
        </w:rPr>
        <w:t>Category</w:t>
      </w:r>
      <w:proofErr w:type="spellEnd"/>
      <w:r w:rsidRPr="00745D1F">
        <w:rPr>
          <w:szCs w:val="18"/>
          <w:lang w:val="de-DE"/>
        </w:rPr>
        <w:t xml:space="preserve"> Market Managerin Pro Audio bei Sennheiser. „Wir freuen uns sehr, auf der IBC die ersten Prototypen vorstellen zu können und Interessent*innen einen Ausblick auf </w:t>
      </w:r>
      <w:r w:rsidR="001D56A4">
        <w:rPr>
          <w:szCs w:val="18"/>
          <w:lang w:val="de-DE"/>
        </w:rPr>
        <w:t>die neuen</w:t>
      </w:r>
      <w:r w:rsidRPr="00745D1F">
        <w:rPr>
          <w:szCs w:val="18"/>
          <w:lang w:val="de-DE"/>
        </w:rPr>
        <w:t xml:space="preserve"> Funktionen zu geben. Gleichzeitig freuen wir uns darauf, weitere Ideen für das </w:t>
      </w:r>
      <w:proofErr w:type="spellStart"/>
      <w:r w:rsidR="008D5D20">
        <w:rPr>
          <w:szCs w:val="18"/>
          <w:lang w:val="de-DE"/>
        </w:rPr>
        <w:t>Ecosystem</w:t>
      </w:r>
      <w:proofErr w:type="spellEnd"/>
      <w:r w:rsidR="008D5D20" w:rsidRPr="00745D1F">
        <w:rPr>
          <w:szCs w:val="18"/>
          <w:lang w:val="de-DE"/>
        </w:rPr>
        <w:t xml:space="preserve"> </w:t>
      </w:r>
      <w:r w:rsidRPr="00745D1F">
        <w:rPr>
          <w:szCs w:val="18"/>
          <w:lang w:val="de-DE"/>
        </w:rPr>
        <w:t xml:space="preserve">mit </w:t>
      </w:r>
      <w:proofErr w:type="gramStart"/>
      <w:r w:rsidR="008D5D20">
        <w:rPr>
          <w:szCs w:val="18"/>
          <w:lang w:val="de-DE"/>
        </w:rPr>
        <w:t>in die</w:t>
      </w:r>
      <w:r w:rsidR="008D5D20" w:rsidRPr="00745D1F">
        <w:rPr>
          <w:szCs w:val="18"/>
          <w:lang w:val="de-DE"/>
        </w:rPr>
        <w:t xml:space="preserve"> </w:t>
      </w:r>
      <w:r w:rsidRPr="00745D1F">
        <w:rPr>
          <w:szCs w:val="18"/>
          <w:lang w:val="de-DE"/>
        </w:rPr>
        <w:t>Wedemark</w:t>
      </w:r>
      <w:proofErr w:type="gramEnd"/>
      <w:r w:rsidRPr="00745D1F">
        <w:rPr>
          <w:szCs w:val="18"/>
          <w:lang w:val="de-DE"/>
        </w:rPr>
        <w:t xml:space="preserve"> zu nehmen. Wir danken allen für ihre Teilnahme an diesem Co-</w:t>
      </w:r>
      <w:proofErr w:type="spellStart"/>
      <w:r w:rsidRPr="00745D1F">
        <w:rPr>
          <w:szCs w:val="18"/>
          <w:lang w:val="de-DE"/>
        </w:rPr>
        <w:t>Creation</w:t>
      </w:r>
      <w:proofErr w:type="spellEnd"/>
      <w:r w:rsidRPr="00745D1F">
        <w:rPr>
          <w:szCs w:val="18"/>
          <w:lang w:val="de-DE"/>
        </w:rPr>
        <w:t>-Prozess.“</w:t>
      </w:r>
    </w:p>
    <w:p w14:paraId="19B0EC3F" w14:textId="77777777" w:rsidR="00EA5FA6" w:rsidRPr="00745D1F" w:rsidRDefault="00EA5FA6" w:rsidP="00DA4B96">
      <w:pPr>
        <w:rPr>
          <w:lang w:val="de-DE"/>
        </w:rPr>
      </w:pPr>
    </w:p>
    <w:p w14:paraId="01AD1F09" w14:textId="217D7789" w:rsidR="009146EB" w:rsidRPr="00065F0E" w:rsidRDefault="00745D1F" w:rsidP="009146EB">
      <w:pPr>
        <w:rPr>
          <w:lang w:val="de-DE"/>
        </w:rPr>
      </w:pPr>
      <w:r w:rsidRPr="00745D1F">
        <w:rPr>
          <w:lang w:val="de-DE"/>
        </w:rPr>
        <w:t>Hochauflösende</w:t>
      </w:r>
      <w:r w:rsidR="00FF6BD2">
        <w:rPr>
          <w:lang w:val="de-DE"/>
        </w:rPr>
        <w:t>s</w:t>
      </w:r>
      <w:r w:rsidRPr="00745D1F">
        <w:rPr>
          <w:lang w:val="de-DE"/>
        </w:rPr>
        <w:t xml:space="preserve"> Bild</w:t>
      </w:r>
      <w:r w:rsidR="00FF6BD2">
        <w:rPr>
          <w:lang w:val="de-DE"/>
        </w:rPr>
        <w:t>material</w:t>
      </w:r>
      <w:r w:rsidRPr="00745D1F">
        <w:rPr>
          <w:lang w:val="de-DE"/>
        </w:rPr>
        <w:t xml:space="preserve"> zu dieser Pressemitteilung </w:t>
      </w:r>
      <w:r w:rsidR="0055783E">
        <w:rPr>
          <w:lang w:val="de-DE"/>
        </w:rPr>
        <w:t>kann</w:t>
      </w:r>
      <w:r w:rsidRPr="00745D1F">
        <w:rPr>
          <w:lang w:val="de-DE"/>
        </w:rPr>
        <w:t xml:space="preserve"> </w:t>
      </w:r>
      <w:r>
        <w:fldChar w:fldCharType="begin"/>
      </w:r>
      <w:r w:rsidRPr="00797817">
        <w:rPr>
          <w:lang w:val="de-DE"/>
        </w:rPr>
        <w:instrText>HYPERLINK "https://brandzone.sennheiser-group.com/share/whxFAZFpRiEc9hVqNQ6H"</w:instrText>
      </w:r>
      <w:r>
        <w:fldChar w:fldCharType="separate"/>
      </w:r>
      <w:r w:rsidRPr="00745D1F">
        <w:rPr>
          <w:rStyle w:val="Hyperlink"/>
          <w:color w:val="0095D5" w:themeColor="accent1"/>
          <w:lang w:val="de-DE"/>
        </w:rPr>
        <w:t>hier</w:t>
      </w:r>
      <w:r>
        <w:fldChar w:fldCharType="end"/>
      </w:r>
      <w:r w:rsidRPr="00745D1F">
        <w:rPr>
          <w:lang w:val="de-DE"/>
        </w:rPr>
        <w:t xml:space="preserve"> heruntergeladen werden.</w:t>
      </w:r>
      <w:bookmarkStart w:id="1" w:name="_Hlk515635723"/>
    </w:p>
    <w:p w14:paraId="48D04D8F" w14:textId="77777777" w:rsidR="009146EB" w:rsidRPr="00065F0E" w:rsidRDefault="009146EB" w:rsidP="009146EB">
      <w:pPr>
        <w:rPr>
          <w:lang w:val="de-DE"/>
        </w:rPr>
      </w:pPr>
    </w:p>
    <w:p w14:paraId="10A70EE0" w14:textId="77777777" w:rsidR="008E57F7" w:rsidRPr="0033262E" w:rsidRDefault="008E57F7" w:rsidP="008E57F7">
      <w:pPr>
        <w:spacing w:line="276" w:lineRule="auto"/>
        <w:rPr>
          <w:b/>
          <w:bCs/>
          <w:lang w:val="de-DE"/>
        </w:rPr>
      </w:pPr>
      <w:r w:rsidRPr="0033262E">
        <w:rPr>
          <w:b/>
          <w:bCs/>
          <w:lang w:val="de-DE"/>
        </w:rPr>
        <w:t>Über die Marke Sennheiser – 80 Jahre Zukunft der Audio-Welt</w:t>
      </w:r>
    </w:p>
    <w:p w14:paraId="73F263B0" w14:textId="77777777" w:rsidR="008E57F7" w:rsidRPr="0033262E" w:rsidRDefault="008E57F7" w:rsidP="008E57F7">
      <w:pPr>
        <w:spacing w:line="276" w:lineRule="auto"/>
        <w:rPr>
          <w:lang w:val="de-DE"/>
        </w:rPr>
      </w:pPr>
      <w:r w:rsidRPr="0033262E">
        <w:rPr>
          <w:lang w:val="de-DE"/>
        </w:rPr>
        <w:lastRenderedPageBreak/>
        <w:t xml:space="preserve">Wir leben Audio. Wir atmen Audio. Immer und jederzeit.  Diese Leidenschaft begleitet uns von den größten Bühnen der Welt bis in die leisesten </w:t>
      </w:r>
      <w:proofErr w:type="spellStart"/>
      <w:r w:rsidRPr="0033262E">
        <w:rPr>
          <w:lang w:val="de-DE"/>
        </w:rPr>
        <w:t>Hörräume</w:t>
      </w:r>
      <w:proofErr w:type="spellEnd"/>
      <w:r w:rsidRPr="0033262E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</w:t>
      </w:r>
    </w:p>
    <w:p w14:paraId="34E75F9C" w14:textId="77777777" w:rsidR="008E57F7" w:rsidRPr="0033262E" w:rsidRDefault="008E57F7" w:rsidP="008E57F7">
      <w:pPr>
        <w:spacing w:line="276" w:lineRule="auto"/>
        <w:rPr>
          <w:lang w:val="de-DE"/>
        </w:rPr>
      </w:pPr>
    </w:p>
    <w:p w14:paraId="10CD0612" w14:textId="5C92F97F" w:rsidR="009701DC" w:rsidRPr="009146EB" w:rsidRDefault="008E57F7" w:rsidP="009701DC">
      <w:pPr>
        <w:spacing w:line="240" w:lineRule="auto"/>
        <w:rPr>
          <w:lang w:val="de-DE"/>
        </w:rPr>
      </w:pPr>
      <w:r w:rsidRPr="0033262E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33262E">
        <w:rPr>
          <w:lang w:val="de-DE"/>
        </w:rPr>
        <w:t>Hearables</w:t>
      </w:r>
      <w:proofErr w:type="spellEnd"/>
      <w:r w:rsidRPr="0033262E">
        <w:rPr>
          <w:lang w:val="de-DE"/>
        </w:rPr>
        <w:t xml:space="preserve"> von der Sonova Holding AG unter der Lizenz der Marke Sennheiser betrieben.</w:t>
      </w:r>
    </w:p>
    <w:p w14:paraId="246E98BD" w14:textId="77777777" w:rsidR="009701DC" w:rsidRPr="00400A84" w:rsidRDefault="009701DC" w:rsidP="009701DC">
      <w:pPr>
        <w:spacing w:line="240" w:lineRule="auto"/>
        <w:rPr>
          <w:color w:val="0095D5" w:themeColor="accent1"/>
          <w:szCs w:val="18"/>
          <w:lang w:val="de-DE"/>
        </w:rPr>
      </w:pPr>
      <w:hyperlink r:id="rId14" w:history="1">
        <w:r w:rsidRPr="00400A84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Pr="00400A84">
        <w:rPr>
          <w:color w:val="0095D5" w:themeColor="accent1"/>
          <w:szCs w:val="18"/>
          <w:lang w:val="de-DE"/>
        </w:rPr>
        <w:t xml:space="preserve"> </w:t>
      </w:r>
    </w:p>
    <w:p w14:paraId="41E646FA" w14:textId="77777777" w:rsidR="009701DC" w:rsidRPr="00400A84" w:rsidRDefault="009701DC" w:rsidP="009701DC">
      <w:pPr>
        <w:spacing w:line="240" w:lineRule="auto"/>
        <w:rPr>
          <w:color w:val="0095D5" w:themeColor="accent1"/>
          <w:szCs w:val="18"/>
          <w:lang w:val="de-DE"/>
        </w:rPr>
      </w:pPr>
      <w:hyperlink r:id="rId15" w:history="1">
        <w:r w:rsidRPr="00400A84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</w:p>
    <w:p w14:paraId="42FE37BE" w14:textId="77777777" w:rsidR="009146EB" w:rsidRPr="00400A84" w:rsidRDefault="009146EB" w:rsidP="009146EB">
      <w:pPr>
        <w:pStyle w:val="About"/>
        <w:rPr>
          <w:lang w:val="de-DE"/>
        </w:rPr>
      </w:pPr>
      <w:bookmarkStart w:id="2" w:name="_Hlk79490807"/>
      <w:bookmarkEnd w:id="1"/>
    </w:p>
    <w:bookmarkEnd w:id="2"/>
    <w:p w14:paraId="2DAD495E" w14:textId="77777777" w:rsidR="009146EB" w:rsidRPr="00400A84" w:rsidRDefault="009146EB" w:rsidP="009146EB">
      <w:pPr>
        <w:pStyle w:val="Contact"/>
        <w:rPr>
          <w:b/>
          <w:bCs/>
          <w:sz w:val="18"/>
          <w:lang w:val="de-DE"/>
        </w:rPr>
      </w:pPr>
    </w:p>
    <w:p w14:paraId="6BE470B7" w14:textId="77777777" w:rsidR="009146EB" w:rsidRPr="00DA39D7" w:rsidRDefault="009146EB" w:rsidP="009146EB">
      <w:pPr>
        <w:pStyle w:val="Contact"/>
        <w:rPr>
          <w:b/>
          <w:bCs/>
          <w:sz w:val="18"/>
        </w:rPr>
      </w:pPr>
      <w:r w:rsidRPr="00DA39D7">
        <w:rPr>
          <w:b/>
          <w:bCs/>
          <w:sz w:val="18"/>
        </w:rPr>
        <w:t>Pressekontakt</w:t>
      </w:r>
    </w:p>
    <w:p w14:paraId="1FF60F7E" w14:textId="3B36461C" w:rsidR="00415C36" w:rsidRPr="00415C36" w:rsidRDefault="00415C36" w:rsidP="0065224F">
      <w:pPr>
        <w:spacing w:line="240" w:lineRule="auto"/>
        <w:rPr>
          <w:lang w:val="en-US"/>
        </w:rPr>
      </w:pPr>
      <w:r w:rsidRPr="00415C36">
        <w:rPr>
          <w:lang w:val="en-US"/>
        </w:rPr>
        <w:t>Sennheiser electronic SE &amp; Co. KG</w:t>
      </w:r>
      <w:r>
        <w:rPr>
          <w:lang w:val="en-US"/>
        </w:rPr>
        <w:br/>
      </w:r>
      <w:r w:rsidRPr="00415C36">
        <w:rPr>
          <w:lang w:val="en-US"/>
        </w:rPr>
        <w:t>Jacqueline Gusmag</w:t>
      </w:r>
    </w:p>
    <w:p w14:paraId="25C59ABC" w14:textId="77777777" w:rsidR="00415C36" w:rsidRDefault="00415C36" w:rsidP="0065224F">
      <w:pPr>
        <w:spacing w:line="240" w:lineRule="auto"/>
        <w:rPr>
          <w:lang w:val="en-US"/>
        </w:rPr>
      </w:pPr>
      <w:r w:rsidRPr="00415C36">
        <w:rPr>
          <w:lang w:val="en-US"/>
        </w:rPr>
        <w:t>Communications Manager DACH</w:t>
      </w:r>
    </w:p>
    <w:p w14:paraId="17DE48D5" w14:textId="4F059F85" w:rsidR="00415C36" w:rsidRPr="00415C36" w:rsidRDefault="00415C36" w:rsidP="0065224F">
      <w:pPr>
        <w:spacing w:line="240" w:lineRule="auto"/>
        <w:rPr>
          <w:u w:val="single"/>
          <w:lang w:val="en-US"/>
        </w:rPr>
      </w:pPr>
      <w:hyperlink r:id="rId16" w:history="1">
        <w:r w:rsidRPr="00415C36">
          <w:rPr>
            <w:rStyle w:val="Hyperlink"/>
            <w:lang w:val="en-US"/>
          </w:rPr>
          <w:t>jacqueline.gusmag@sennheiser.com</w:t>
        </w:r>
      </w:hyperlink>
    </w:p>
    <w:p w14:paraId="6E69F2C7" w14:textId="77777777" w:rsidR="009146EB" w:rsidRPr="00415C36" w:rsidRDefault="009146EB" w:rsidP="00DA4B96">
      <w:pPr>
        <w:rPr>
          <w:lang w:val="en-US"/>
        </w:rPr>
      </w:pPr>
    </w:p>
    <w:sectPr w:rsidR="009146EB" w:rsidRPr="00415C36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03FA8" w14:textId="77777777" w:rsidR="001A436D" w:rsidRDefault="001A436D" w:rsidP="00CA1EB9">
      <w:pPr>
        <w:spacing w:line="240" w:lineRule="auto"/>
      </w:pPr>
      <w:r>
        <w:separator/>
      </w:r>
    </w:p>
  </w:endnote>
  <w:endnote w:type="continuationSeparator" w:id="0">
    <w:p w14:paraId="11EE1CB7" w14:textId="77777777" w:rsidR="001A436D" w:rsidRDefault="001A436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E991C588-5CF1-4A05-BAEA-9C56B4DFBA96}"/>
    <w:embedBold r:id="rId2" w:fontKey="{F9E12D71-8DA9-4952-A9D6-03B2A18CC9C1}"/>
    <w:embedItalic r:id="rId3" w:fontKey="{C7CD63D2-2761-4C4D-B1CC-6A528D1912FC}"/>
    <w:embedBoldItalic r:id="rId4" w:fontKey="{27F7B1B3-8545-487C-B9B3-1A06A63278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4FCD9A-F92A-472C-A911-FA32F5683C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6413610-9E30-495D-B967-B74F05D559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F8B27" w14:textId="77777777" w:rsidR="001A436D" w:rsidRDefault="001A436D" w:rsidP="00CA1EB9">
      <w:pPr>
        <w:spacing w:line="240" w:lineRule="auto"/>
      </w:pPr>
      <w:r>
        <w:separator/>
      </w:r>
    </w:p>
  </w:footnote>
  <w:footnote w:type="continuationSeparator" w:id="0">
    <w:p w14:paraId="1B780998" w14:textId="77777777" w:rsidR="001A436D" w:rsidRDefault="001A436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60ED6A52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PRESSE</w:t>
    </w:r>
    <w:r w:rsidR="00797817">
      <w:rPr>
        <w:color w:val="0095D5" w:themeColor="accent1"/>
      </w:rPr>
      <w:t>mitteilung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20BF397C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</w:t>
    </w:r>
    <w:r w:rsidR="00797817">
      <w:rPr>
        <w:color w:val="0095D5" w:themeColor="accent1"/>
      </w:rPr>
      <w:t>emitteilung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071E72"/>
    <w:multiLevelType w:val="hybridMultilevel"/>
    <w:tmpl w:val="84E83D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A67E2"/>
    <w:multiLevelType w:val="multilevel"/>
    <w:tmpl w:val="386E6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9C5982"/>
    <w:multiLevelType w:val="multilevel"/>
    <w:tmpl w:val="21C2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28"/>
  </w:num>
  <w:num w:numId="2" w16cid:durableId="961616498">
    <w:abstractNumId w:val="15"/>
  </w:num>
  <w:num w:numId="3" w16cid:durableId="98451790">
    <w:abstractNumId w:val="24"/>
  </w:num>
  <w:num w:numId="4" w16cid:durableId="923224726">
    <w:abstractNumId w:val="4"/>
  </w:num>
  <w:num w:numId="5" w16cid:durableId="1871719833">
    <w:abstractNumId w:val="5"/>
  </w:num>
  <w:num w:numId="6" w16cid:durableId="1793934423">
    <w:abstractNumId w:val="1"/>
  </w:num>
  <w:num w:numId="7" w16cid:durableId="1152721027">
    <w:abstractNumId w:val="33"/>
  </w:num>
  <w:num w:numId="8" w16cid:durableId="1900510910">
    <w:abstractNumId w:val="0"/>
  </w:num>
  <w:num w:numId="9" w16cid:durableId="1707486934">
    <w:abstractNumId w:val="8"/>
  </w:num>
  <w:num w:numId="10" w16cid:durableId="457843034">
    <w:abstractNumId w:val="35"/>
  </w:num>
  <w:num w:numId="11" w16cid:durableId="1773476943">
    <w:abstractNumId w:val="9"/>
  </w:num>
  <w:num w:numId="12" w16cid:durableId="68617734">
    <w:abstractNumId w:val="17"/>
  </w:num>
  <w:num w:numId="13" w16cid:durableId="173955165">
    <w:abstractNumId w:val="21"/>
  </w:num>
  <w:num w:numId="14" w16cid:durableId="1640109900">
    <w:abstractNumId w:val="13"/>
  </w:num>
  <w:num w:numId="15" w16cid:durableId="295840345">
    <w:abstractNumId w:val="34"/>
  </w:num>
  <w:num w:numId="16" w16cid:durableId="198667825">
    <w:abstractNumId w:val="26"/>
  </w:num>
  <w:num w:numId="17" w16cid:durableId="1136139938">
    <w:abstractNumId w:val="2"/>
  </w:num>
  <w:num w:numId="18" w16cid:durableId="906572576">
    <w:abstractNumId w:val="25"/>
  </w:num>
  <w:num w:numId="19" w16cid:durableId="184633789">
    <w:abstractNumId w:val="6"/>
  </w:num>
  <w:num w:numId="20" w16cid:durableId="244144361">
    <w:abstractNumId w:val="31"/>
  </w:num>
  <w:num w:numId="21" w16cid:durableId="2130929946">
    <w:abstractNumId w:val="11"/>
  </w:num>
  <w:num w:numId="22" w16cid:durableId="1157115982">
    <w:abstractNumId w:val="20"/>
  </w:num>
  <w:num w:numId="23" w16cid:durableId="555773380">
    <w:abstractNumId w:val="27"/>
  </w:num>
  <w:num w:numId="24" w16cid:durableId="370883176">
    <w:abstractNumId w:val="23"/>
  </w:num>
  <w:num w:numId="25" w16cid:durableId="1239901430">
    <w:abstractNumId w:val="30"/>
  </w:num>
  <w:num w:numId="26" w16cid:durableId="1627927326">
    <w:abstractNumId w:val="3"/>
  </w:num>
  <w:num w:numId="27" w16cid:durableId="2000841984">
    <w:abstractNumId w:val="22"/>
  </w:num>
  <w:num w:numId="28" w16cid:durableId="2008484134">
    <w:abstractNumId w:val="32"/>
  </w:num>
  <w:num w:numId="29" w16cid:durableId="1703436938">
    <w:abstractNumId w:val="19"/>
  </w:num>
  <w:num w:numId="30" w16cid:durableId="1861164796">
    <w:abstractNumId w:val="12"/>
  </w:num>
  <w:num w:numId="31" w16cid:durableId="1932275943">
    <w:abstractNumId w:val="29"/>
  </w:num>
  <w:num w:numId="32" w16cid:durableId="1922787702">
    <w:abstractNumId w:val="18"/>
  </w:num>
  <w:num w:numId="33" w16cid:durableId="899173483">
    <w:abstractNumId w:val="7"/>
  </w:num>
  <w:num w:numId="34" w16cid:durableId="1699625206">
    <w:abstractNumId w:val="16"/>
  </w:num>
  <w:num w:numId="35" w16cid:durableId="96406933">
    <w:abstractNumId w:val="14"/>
  </w:num>
  <w:num w:numId="36" w16cid:durableId="1439790968">
    <w:abstractNumId w:val="1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304F"/>
    <w:rsid w:val="0000672E"/>
    <w:rsid w:val="00007D36"/>
    <w:rsid w:val="000102C7"/>
    <w:rsid w:val="00012C94"/>
    <w:rsid w:val="000134D7"/>
    <w:rsid w:val="0001367D"/>
    <w:rsid w:val="00013C28"/>
    <w:rsid w:val="00014BCA"/>
    <w:rsid w:val="0001506C"/>
    <w:rsid w:val="000153FB"/>
    <w:rsid w:val="0001540B"/>
    <w:rsid w:val="000160AF"/>
    <w:rsid w:val="0001632B"/>
    <w:rsid w:val="0001676E"/>
    <w:rsid w:val="00020FAA"/>
    <w:rsid w:val="00021722"/>
    <w:rsid w:val="00024D82"/>
    <w:rsid w:val="0002682A"/>
    <w:rsid w:val="00030AC0"/>
    <w:rsid w:val="00034027"/>
    <w:rsid w:val="00034424"/>
    <w:rsid w:val="00035A74"/>
    <w:rsid w:val="00036E15"/>
    <w:rsid w:val="00037CAA"/>
    <w:rsid w:val="00040AE6"/>
    <w:rsid w:val="0004396E"/>
    <w:rsid w:val="000451AC"/>
    <w:rsid w:val="00045A9E"/>
    <w:rsid w:val="00046898"/>
    <w:rsid w:val="00047D6A"/>
    <w:rsid w:val="000515F9"/>
    <w:rsid w:val="00051D3B"/>
    <w:rsid w:val="00052598"/>
    <w:rsid w:val="00052E66"/>
    <w:rsid w:val="000534CD"/>
    <w:rsid w:val="00055123"/>
    <w:rsid w:val="00056103"/>
    <w:rsid w:val="000569C8"/>
    <w:rsid w:val="000600FB"/>
    <w:rsid w:val="00060BEE"/>
    <w:rsid w:val="0006221A"/>
    <w:rsid w:val="00062A68"/>
    <w:rsid w:val="000650C7"/>
    <w:rsid w:val="00065F0E"/>
    <w:rsid w:val="00067931"/>
    <w:rsid w:val="00071D44"/>
    <w:rsid w:val="0007201C"/>
    <w:rsid w:val="00072573"/>
    <w:rsid w:val="0007359E"/>
    <w:rsid w:val="000822A9"/>
    <w:rsid w:val="00082526"/>
    <w:rsid w:val="00082626"/>
    <w:rsid w:val="00082861"/>
    <w:rsid w:val="00083F5B"/>
    <w:rsid w:val="000845EB"/>
    <w:rsid w:val="000849DC"/>
    <w:rsid w:val="000850F9"/>
    <w:rsid w:val="00086BC7"/>
    <w:rsid w:val="00090449"/>
    <w:rsid w:val="00090721"/>
    <w:rsid w:val="00090DD3"/>
    <w:rsid w:val="00093230"/>
    <w:rsid w:val="0009384F"/>
    <w:rsid w:val="000A054A"/>
    <w:rsid w:val="000A0C6C"/>
    <w:rsid w:val="000A1E08"/>
    <w:rsid w:val="000A207B"/>
    <w:rsid w:val="000A3ECE"/>
    <w:rsid w:val="000B16C2"/>
    <w:rsid w:val="000B75BA"/>
    <w:rsid w:val="000C0323"/>
    <w:rsid w:val="000C032C"/>
    <w:rsid w:val="000C06B2"/>
    <w:rsid w:val="000C07FC"/>
    <w:rsid w:val="000C1C9D"/>
    <w:rsid w:val="000C1D5A"/>
    <w:rsid w:val="000C277A"/>
    <w:rsid w:val="000C3C6E"/>
    <w:rsid w:val="000C544D"/>
    <w:rsid w:val="000C5823"/>
    <w:rsid w:val="000C743F"/>
    <w:rsid w:val="000D07C3"/>
    <w:rsid w:val="000D3A1A"/>
    <w:rsid w:val="000D4C63"/>
    <w:rsid w:val="000D6B69"/>
    <w:rsid w:val="000D7C89"/>
    <w:rsid w:val="000E558A"/>
    <w:rsid w:val="000E735B"/>
    <w:rsid w:val="000E7A92"/>
    <w:rsid w:val="000F1105"/>
    <w:rsid w:val="000F1912"/>
    <w:rsid w:val="000F1B7D"/>
    <w:rsid w:val="000F21C1"/>
    <w:rsid w:val="000F69B8"/>
    <w:rsid w:val="000F6A24"/>
    <w:rsid w:val="000F712D"/>
    <w:rsid w:val="000F7E49"/>
    <w:rsid w:val="001023F9"/>
    <w:rsid w:val="00102E2C"/>
    <w:rsid w:val="001030EE"/>
    <w:rsid w:val="00104789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2A6"/>
    <w:rsid w:val="00121501"/>
    <w:rsid w:val="0012211A"/>
    <w:rsid w:val="0012287C"/>
    <w:rsid w:val="00122E24"/>
    <w:rsid w:val="00124508"/>
    <w:rsid w:val="001274C0"/>
    <w:rsid w:val="0013050D"/>
    <w:rsid w:val="00133565"/>
    <w:rsid w:val="00133894"/>
    <w:rsid w:val="001345C1"/>
    <w:rsid w:val="0013610C"/>
    <w:rsid w:val="0013782D"/>
    <w:rsid w:val="00137F63"/>
    <w:rsid w:val="0014006E"/>
    <w:rsid w:val="0014010A"/>
    <w:rsid w:val="00140778"/>
    <w:rsid w:val="001451FD"/>
    <w:rsid w:val="001469D9"/>
    <w:rsid w:val="00152916"/>
    <w:rsid w:val="00152FA9"/>
    <w:rsid w:val="00160DD1"/>
    <w:rsid w:val="00161E89"/>
    <w:rsid w:val="001624CA"/>
    <w:rsid w:val="00162832"/>
    <w:rsid w:val="001634AE"/>
    <w:rsid w:val="00163E4D"/>
    <w:rsid w:val="00164879"/>
    <w:rsid w:val="0016514F"/>
    <w:rsid w:val="0016666F"/>
    <w:rsid w:val="0016778C"/>
    <w:rsid w:val="0017019D"/>
    <w:rsid w:val="00172077"/>
    <w:rsid w:val="001736A2"/>
    <w:rsid w:val="001747E2"/>
    <w:rsid w:val="00175318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5232"/>
    <w:rsid w:val="00196190"/>
    <w:rsid w:val="00196886"/>
    <w:rsid w:val="00196DDB"/>
    <w:rsid w:val="00197815"/>
    <w:rsid w:val="001A11CF"/>
    <w:rsid w:val="001A1DA6"/>
    <w:rsid w:val="001A2BCC"/>
    <w:rsid w:val="001A3B16"/>
    <w:rsid w:val="001A436D"/>
    <w:rsid w:val="001A5A7D"/>
    <w:rsid w:val="001A6D46"/>
    <w:rsid w:val="001A6DF3"/>
    <w:rsid w:val="001B002A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4690"/>
    <w:rsid w:val="001C63D8"/>
    <w:rsid w:val="001D1B57"/>
    <w:rsid w:val="001D3FC7"/>
    <w:rsid w:val="001D4136"/>
    <w:rsid w:val="001D4E25"/>
    <w:rsid w:val="001D56A4"/>
    <w:rsid w:val="001D5C70"/>
    <w:rsid w:val="001E0C8F"/>
    <w:rsid w:val="001E188A"/>
    <w:rsid w:val="001E2C73"/>
    <w:rsid w:val="001E5F7D"/>
    <w:rsid w:val="001F0F21"/>
    <w:rsid w:val="001F2EA0"/>
    <w:rsid w:val="001F3001"/>
    <w:rsid w:val="001F369F"/>
    <w:rsid w:val="002008AB"/>
    <w:rsid w:val="00203C58"/>
    <w:rsid w:val="00204666"/>
    <w:rsid w:val="002057CE"/>
    <w:rsid w:val="00205AD4"/>
    <w:rsid w:val="00207505"/>
    <w:rsid w:val="002075EF"/>
    <w:rsid w:val="00207D64"/>
    <w:rsid w:val="00213B6E"/>
    <w:rsid w:val="00214801"/>
    <w:rsid w:val="002206C4"/>
    <w:rsid w:val="00220D8B"/>
    <w:rsid w:val="002228A5"/>
    <w:rsid w:val="00225A83"/>
    <w:rsid w:val="00225D5A"/>
    <w:rsid w:val="0023030F"/>
    <w:rsid w:val="0023078D"/>
    <w:rsid w:val="0023135E"/>
    <w:rsid w:val="002332F1"/>
    <w:rsid w:val="00235506"/>
    <w:rsid w:val="002356E0"/>
    <w:rsid w:val="00235C08"/>
    <w:rsid w:val="00240019"/>
    <w:rsid w:val="0024044D"/>
    <w:rsid w:val="002409B4"/>
    <w:rsid w:val="00240AE0"/>
    <w:rsid w:val="00241AE8"/>
    <w:rsid w:val="00242629"/>
    <w:rsid w:val="00243A09"/>
    <w:rsid w:val="002447F4"/>
    <w:rsid w:val="00245322"/>
    <w:rsid w:val="00245AC7"/>
    <w:rsid w:val="002461ED"/>
    <w:rsid w:val="002465AA"/>
    <w:rsid w:val="00246A95"/>
    <w:rsid w:val="00247165"/>
    <w:rsid w:val="00250091"/>
    <w:rsid w:val="002502A3"/>
    <w:rsid w:val="0025083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4A66"/>
    <w:rsid w:val="002856C8"/>
    <w:rsid w:val="00286F89"/>
    <w:rsid w:val="002917A2"/>
    <w:rsid w:val="002A0160"/>
    <w:rsid w:val="002A24D0"/>
    <w:rsid w:val="002A35D4"/>
    <w:rsid w:val="002A54F5"/>
    <w:rsid w:val="002A6455"/>
    <w:rsid w:val="002B09C7"/>
    <w:rsid w:val="002B228B"/>
    <w:rsid w:val="002B2D4A"/>
    <w:rsid w:val="002B3C30"/>
    <w:rsid w:val="002B4D35"/>
    <w:rsid w:val="002B56E7"/>
    <w:rsid w:val="002B6304"/>
    <w:rsid w:val="002B7498"/>
    <w:rsid w:val="002B7BFE"/>
    <w:rsid w:val="002C014E"/>
    <w:rsid w:val="002C0244"/>
    <w:rsid w:val="002C10B6"/>
    <w:rsid w:val="002C4738"/>
    <w:rsid w:val="002C564F"/>
    <w:rsid w:val="002C59EB"/>
    <w:rsid w:val="002C6F4D"/>
    <w:rsid w:val="002C7064"/>
    <w:rsid w:val="002D11A8"/>
    <w:rsid w:val="002D4862"/>
    <w:rsid w:val="002D675F"/>
    <w:rsid w:val="002D6BD2"/>
    <w:rsid w:val="002E0F21"/>
    <w:rsid w:val="002E1879"/>
    <w:rsid w:val="002E1F7C"/>
    <w:rsid w:val="002E3E3C"/>
    <w:rsid w:val="002E5827"/>
    <w:rsid w:val="002E6AC4"/>
    <w:rsid w:val="002E7FD1"/>
    <w:rsid w:val="002F1B20"/>
    <w:rsid w:val="002F296F"/>
    <w:rsid w:val="002F35FE"/>
    <w:rsid w:val="002F3A07"/>
    <w:rsid w:val="002F4C09"/>
    <w:rsid w:val="002F6A5D"/>
    <w:rsid w:val="002F6C5E"/>
    <w:rsid w:val="002F7F49"/>
    <w:rsid w:val="00300448"/>
    <w:rsid w:val="0030235B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3A58"/>
    <w:rsid w:val="00334CD0"/>
    <w:rsid w:val="00337412"/>
    <w:rsid w:val="00341363"/>
    <w:rsid w:val="00342560"/>
    <w:rsid w:val="00344EF9"/>
    <w:rsid w:val="00346D4C"/>
    <w:rsid w:val="003477FA"/>
    <w:rsid w:val="00350556"/>
    <w:rsid w:val="00350EC6"/>
    <w:rsid w:val="00351B40"/>
    <w:rsid w:val="003524A7"/>
    <w:rsid w:val="00354940"/>
    <w:rsid w:val="00354AF9"/>
    <w:rsid w:val="003554FF"/>
    <w:rsid w:val="003573D5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77425"/>
    <w:rsid w:val="00382433"/>
    <w:rsid w:val="0038583A"/>
    <w:rsid w:val="00387600"/>
    <w:rsid w:val="00387744"/>
    <w:rsid w:val="00390209"/>
    <w:rsid w:val="003910A3"/>
    <w:rsid w:val="00392136"/>
    <w:rsid w:val="00396103"/>
    <w:rsid w:val="0039693C"/>
    <w:rsid w:val="003A26C2"/>
    <w:rsid w:val="003A4922"/>
    <w:rsid w:val="003A649F"/>
    <w:rsid w:val="003B6F65"/>
    <w:rsid w:val="003B7EC1"/>
    <w:rsid w:val="003C4BE3"/>
    <w:rsid w:val="003C4F29"/>
    <w:rsid w:val="003C59A5"/>
    <w:rsid w:val="003C5BCC"/>
    <w:rsid w:val="003D06A1"/>
    <w:rsid w:val="003D0EF3"/>
    <w:rsid w:val="003D1831"/>
    <w:rsid w:val="003D1989"/>
    <w:rsid w:val="003D20E7"/>
    <w:rsid w:val="003D2DCD"/>
    <w:rsid w:val="003D4A94"/>
    <w:rsid w:val="003D4D81"/>
    <w:rsid w:val="003E0005"/>
    <w:rsid w:val="003E03B0"/>
    <w:rsid w:val="003E38A9"/>
    <w:rsid w:val="003E39E1"/>
    <w:rsid w:val="003E4B10"/>
    <w:rsid w:val="003E4BEF"/>
    <w:rsid w:val="003E6C95"/>
    <w:rsid w:val="003E7538"/>
    <w:rsid w:val="003F4719"/>
    <w:rsid w:val="003F50CB"/>
    <w:rsid w:val="003F6B63"/>
    <w:rsid w:val="0040012C"/>
    <w:rsid w:val="00400A84"/>
    <w:rsid w:val="00400B3D"/>
    <w:rsid w:val="00403B61"/>
    <w:rsid w:val="00404BF7"/>
    <w:rsid w:val="00406059"/>
    <w:rsid w:val="00407AFB"/>
    <w:rsid w:val="004122C3"/>
    <w:rsid w:val="0041298E"/>
    <w:rsid w:val="00412D93"/>
    <w:rsid w:val="0041597E"/>
    <w:rsid w:val="00415C36"/>
    <w:rsid w:val="0042013C"/>
    <w:rsid w:val="00420EE3"/>
    <w:rsid w:val="00420F88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32AF"/>
    <w:rsid w:val="00444172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57488"/>
    <w:rsid w:val="004604F5"/>
    <w:rsid w:val="0046132D"/>
    <w:rsid w:val="00462274"/>
    <w:rsid w:val="00462364"/>
    <w:rsid w:val="00462AE9"/>
    <w:rsid w:val="0046776D"/>
    <w:rsid w:val="00470159"/>
    <w:rsid w:val="004708FB"/>
    <w:rsid w:val="00470E10"/>
    <w:rsid w:val="00474E4B"/>
    <w:rsid w:val="004850F3"/>
    <w:rsid w:val="00490C42"/>
    <w:rsid w:val="004948E1"/>
    <w:rsid w:val="00497473"/>
    <w:rsid w:val="004A0069"/>
    <w:rsid w:val="004A40F5"/>
    <w:rsid w:val="004A6D46"/>
    <w:rsid w:val="004B5C66"/>
    <w:rsid w:val="004B7829"/>
    <w:rsid w:val="004B7AD3"/>
    <w:rsid w:val="004C09FB"/>
    <w:rsid w:val="004C3017"/>
    <w:rsid w:val="004C46DE"/>
    <w:rsid w:val="004C55B8"/>
    <w:rsid w:val="004C5EB2"/>
    <w:rsid w:val="004D1199"/>
    <w:rsid w:val="004D3765"/>
    <w:rsid w:val="004E0A54"/>
    <w:rsid w:val="004E19A6"/>
    <w:rsid w:val="004E2405"/>
    <w:rsid w:val="004E7F9A"/>
    <w:rsid w:val="004F1121"/>
    <w:rsid w:val="004F31F9"/>
    <w:rsid w:val="004F355A"/>
    <w:rsid w:val="004F4480"/>
    <w:rsid w:val="004F5A76"/>
    <w:rsid w:val="004F79CB"/>
    <w:rsid w:val="00500E07"/>
    <w:rsid w:val="0050234C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3C5A"/>
    <w:rsid w:val="0052510B"/>
    <w:rsid w:val="00527761"/>
    <w:rsid w:val="0053015F"/>
    <w:rsid w:val="005301DF"/>
    <w:rsid w:val="005327DB"/>
    <w:rsid w:val="00532E74"/>
    <w:rsid w:val="00535E0F"/>
    <w:rsid w:val="00536203"/>
    <w:rsid w:val="00540827"/>
    <w:rsid w:val="00541F4C"/>
    <w:rsid w:val="005438AB"/>
    <w:rsid w:val="00544C5C"/>
    <w:rsid w:val="00545A12"/>
    <w:rsid w:val="00547A40"/>
    <w:rsid w:val="005522DB"/>
    <w:rsid w:val="005549D7"/>
    <w:rsid w:val="0055783E"/>
    <w:rsid w:val="005605E0"/>
    <w:rsid w:val="00560FAB"/>
    <w:rsid w:val="00561A8C"/>
    <w:rsid w:val="00561BF5"/>
    <w:rsid w:val="00561E09"/>
    <w:rsid w:val="00563892"/>
    <w:rsid w:val="00565265"/>
    <w:rsid w:val="00567397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21FC"/>
    <w:rsid w:val="005B45E6"/>
    <w:rsid w:val="005B509D"/>
    <w:rsid w:val="005B5A50"/>
    <w:rsid w:val="005B7882"/>
    <w:rsid w:val="005C1041"/>
    <w:rsid w:val="005C1F67"/>
    <w:rsid w:val="005C346B"/>
    <w:rsid w:val="005C43FD"/>
    <w:rsid w:val="005C5BC9"/>
    <w:rsid w:val="005C5F30"/>
    <w:rsid w:val="005C698C"/>
    <w:rsid w:val="005C6E3D"/>
    <w:rsid w:val="005C702A"/>
    <w:rsid w:val="005C70E5"/>
    <w:rsid w:val="005C7ECC"/>
    <w:rsid w:val="005D54A7"/>
    <w:rsid w:val="005D5525"/>
    <w:rsid w:val="005D571F"/>
    <w:rsid w:val="005D67CB"/>
    <w:rsid w:val="005E04EC"/>
    <w:rsid w:val="005E34A2"/>
    <w:rsid w:val="005E4083"/>
    <w:rsid w:val="005E6EB3"/>
    <w:rsid w:val="005E7292"/>
    <w:rsid w:val="005F1B23"/>
    <w:rsid w:val="005F2A2F"/>
    <w:rsid w:val="005F375F"/>
    <w:rsid w:val="005F3D19"/>
    <w:rsid w:val="005F4BF4"/>
    <w:rsid w:val="005F6A15"/>
    <w:rsid w:val="005F74D3"/>
    <w:rsid w:val="00600ED3"/>
    <w:rsid w:val="0060142B"/>
    <w:rsid w:val="006020F2"/>
    <w:rsid w:val="006022CC"/>
    <w:rsid w:val="006033A5"/>
    <w:rsid w:val="00603C5D"/>
    <w:rsid w:val="006051BB"/>
    <w:rsid w:val="006108B6"/>
    <w:rsid w:val="00611A31"/>
    <w:rsid w:val="006142B6"/>
    <w:rsid w:val="00615BFD"/>
    <w:rsid w:val="006227F8"/>
    <w:rsid w:val="0062293A"/>
    <w:rsid w:val="006277E8"/>
    <w:rsid w:val="00627B1F"/>
    <w:rsid w:val="00631B22"/>
    <w:rsid w:val="00632E86"/>
    <w:rsid w:val="00633157"/>
    <w:rsid w:val="00633754"/>
    <w:rsid w:val="00633B2F"/>
    <w:rsid w:val="0063731D"/>
    <w:rsid w:val="00645368"/>
    <w:rsid w:val="006478D9"/>
    <w:rsid w:val="006502F1"/>
    <w:rsid w:val="00650C85"/>
    <w:rsid w:val="0065224F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57CC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A42F9"/>
    <w:rsid w:val="006A6E61"/>
    <w:rsid w:val="006B00C6"/>
    <w:rsid w:val="006B0B01"/>
    <w:rsid w:val="006B12AB"/>
    <w:rsid w:val="006B1A5F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26F0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5B"/>
    <w:rsid w:val="006F5634"/>
    <w:rsid w:val="006F7850"/>
    <w:rsid w:val="00701A09"/>
    <w:rsid w:val="00702043"/>
    <w:rsid w:val="00705F92"/>
    <w:rsid w:val="0071036F"/>
    <w:rsid w:val="007104A5"/>
    <w:rsid w:val="007104C1"/>
    <w:rsid w:val="00710805"/>
    <w:rsid w:val="00713495"/>
    <w:rsid w:val="0071422C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1FD"/>
    <w:rsid w:val="00740D3A"/>
    <w:rsid w:val="00740F42"/>
    <w:rsid w:val="00744963"/>
    <w:rsid w:val="00745D1F"/>
    <w:rsid w:val="00751958"/>
    <w:rsid w:val="0075232B"/>
    <w:rsid w:val="0075529A"/>
    <w:rsid w:val="00760995"/>
    <w:rsid w:val="007629F1"/>
    <w:rsid w:val="007639C9"/>
    <w:rsid w:val="007659E8"/>
    <w:rsid w:val="00766E21"/>
    <w:rsid w:val="00767056"/>
    <w:rsid w:val="007671C9"/>
    <w:rsid w:val="00771197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026"/>
    <w:rsid w:val="0079263F"/>
    <w:rsid w:val="00795089"/>
    <w:rsid w:val="00796EF7"/>
    <w:rsid w:val="00797817"/>
    <w:rsid w:val="007A0C84"/>
    <w:rsid w:val="007A2D75"/>
    <w:rsid w:val="007A52B4"/>
    <w:rsid w:val="007A53BD"/>
    <w:rsid w:val="007A5DEA"/>
    <w:rsid w:val="007A5F92"/>
    <w:rsid w:val="007B0147"/>
    <w:rsid w:val="007B01D8"/>
    <w:rsid w:val="007B0E9D"/>
    <w:rsid w:val="007B2759"/>
    <w:rsid w:val="007B590C"/>
    <w:rsid w:val="007B77BB"/>
    <w:rsid w:val="007B7BB9"/>
    <w:rsid w:val="007C05D1"/>
    <w:rsid w:val="007C08F3"/>
    <w:rsid w:val="007C2184"/>
    <w:rsid w:val="007C2703"/>
    <w:rsid w:val="007C3608"/>
    <w:rsid w:val="007C3C26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7F624E"/>
    <w:rsid w:val="007F7932"/>
    <w:rsid w:val="00800844"/>
    <w:rsid w:val="00800E20"/>
    <w:rsid w:val="00801E17"/>
    <w:rsid w:val="00803189"/>
    <w:rsid w:val="00803CCF"/>
    <w:rsid w:val="00803D57"/>
    <w:rsid w:val="008042D1"/>
    <w:rsid w:val="00804E10"/>
    <w:rsid w:val="00806C0C"/>
    <w:rsid w:val="00806F9D"/>
    <w:rsid w:val="008079A2"/>
    <w:rsid w:val="00807EE0"/>
    <w:rsid w:val="00810A10"/>
    <w:rsid w:val="00810BAE"/>
    <w:rsid w:val="00810FB1"/>
    <w:rsid w:val="00812113"/>
    <w:rsid w:val="00812FAB"/>
    <w:rsid w:val="0081434A"/>
    <w:rsid w:val="00814625"/>
    <w:rsid w:val="008149BB"/>
    <w:rsid w:val="008153F8"/>
    <w:rsid w:val="00815602"/>
    <w:rsid w:val="00821569"/>
    <w:rsid w:val="008234B4"/>
    <w:rsid w:val="00826B6A"/>
    <w:rsid w:val="00826BC7"/>
    <w:rsid w:val="00832164"/>
    <w:rsid w:val="00835C42"/>
    <w:rsid w:val="00835C5B"/>
    <w:rsid w:val="008378F3"/>
    <w:rsid w:val="00842874"/>
    <w:rsid w:val="00842A37"/>
    <w:rsid w:val="00842A7D"/>
    <w:rsid w:val="00843D54"/>
    <w:rsid w:val="00845543"/>
    <w:rsid w:val="0084632C"/>
    <w:rsid w:val="008514C4"/>
    <w:rsid w:val="00851CBC"/>
    <w:rsid w:val="0085476F"/>
    <w:rsid w:val="0085561B"/>
    <w:rsid w:val="00856149"/>
    <w:rsid w:val="0085705E"/>
    <w:rsid w:val="0085722B"/>
    <w:rsid w:val="00857EC7"/>
    <w:rsid w:val="00861276"/>
    <w:rsid w:val="0086153C"/>
    <w:rsid w:val="0086160E"/>
    <w:rsid w:val="00861D34"/>
    <w:rsid w:val="00862AF2"/>
    <w:rsid w:val="0086497A"/>
    <w:rsid w:val="00864FA6"/>
    <w:rsid w:val="00865E3F"/>
    <w:rsid w:val="00867A15"/>
    <w:rsid w:val="0087083A"/>
    <w:rsid w:val="00872E31"/>
    <w:rsid w:val="00873628"/>
    <w:rsid w:val="0087566E"/>
    <w:rsid w:val="00875DA2"/>
    <w:rsid w:val="00877E68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949D5"/>
    <w:rsid w:val="00895FBF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B62A4"/>
    <w:rsid w:val="008C23E5"/>
    <w:rsid w:val="008C25BA"/>
    <w:rsid w:val="008C4131"/>
    <w:rsid w:val="008C496D"/>
    <w:rsid w:val="008C561B"/>
    <w:rsid w:val="008C5B5F"/>
    <w:rsid w:val="008D08E0"/>
    <w:rsid w:val="008D2AE5"/>
    <w:rsid w:val="008D372F"/>
    <w:rsid w:val="008D5B56"/>
    <w:rsid w:val="008D5D20"/>
    <w:rsid w:val="008D6CAB"/>
    <w:rsid w:val="008E1E57"/>
    <w:rsid w:val="008E21AB"/>
    <w:rsid w:val="008E477E"/>
    <w:rsid w:val="008E4C72"/>
    <w:rsid w:val="008E571F"/>
    <w:rsid w:val="008E57F7"/>
    <w:rsid w:val="008E5D5C"/>
    <w:rsid w:val="008E5F3F"/>
    <w:rsid w:val="008E7699"/>
    <w:rsid w:val="008F0C1A"/>
    <w:rsid w:val="008F24B2"/>
    <w:rsid w:val="008F3CED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6462"/>
    <w:rsid w:val="00907454"/>
    <w:rsid w:val="009110CB"/>
    <w:rsid w:val="00912C15"/>
    <w:rsid w:val="0091343F"/>
    <w:rsid w:val="00913B33"/>
    <w:rsid w:val="009146EB"/>
    <w:rsid w:val="00917FDF"/>
    <w:rsid w:val="009217DC"/>
    <w:rsid w:val="00922ACD"/>
    <w:rsid w:val="00922C04"/>
    <w:rsid w:val="009236A2"/>
    <w:rsid w:val="00923ED9"/>
    <w:rsid w:val="00927A1E"/>
    <w:rsid w:val="00927C6A"/>
    <w:rsid w:val="009302B0"/>
    <w:rsid w:val="009319D3"/>
    <w:rsid w:val="00931A0C"/>
    <w:rsid w:val="00931C8D"/>
    <w:rsid w:val="009320A9"/>
    <w:rsid w:val="00933600"/>
    <w:rsid w:val="00933DB6"/>
    <w:rsid w:val="00934902"/>
    <w:rsid w:val="00937175"/>
    <w:rsid w:val="00944D29"/>
    <w:rsid w:val="00945152"/>
    <w:rsid w:val="00945E93"/>
    <w:rsid w:val="009467C0"/>
    <w:rsid w:val="00946B67"/>
    <w:rsid w:val="009516C8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119"/>
    <w:rsid w:val="009701DC"/>
    <w:rsid w:val="0097052A"/>
    <w:rsid w:val="0097112C"/>
    <w:rsid w:val="00971511"/>
    <w:rsid w:val="0097538C"/>
    <w:rsid w:val="00977493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A84"/>
    <w:rsid w:val="00996E53"/>
    <w:rsid w:val="009973DF"/>
    <w:rsid w:val="00997A82"/>
    <w:rsid w:val="009A0974"/>
    <w:rsid w:val="009A5923"/>
    <w:rsid w:val="009A7B53"/>
    <w:rsid w:val="009B34C7"/>
    <w:rsid w:val="009B3EDB"/>
    <w:rsid w:val="009B54A6"/>
    <w:rsid w:val="009B6BB2"/>
    <w:rsid w:val="009B7FBE"/>
    <w:rsid w:val="009C1012"/>
    <w:rsid w:val="009C1D18"/>
    <w:rsid w:val="009C323E"/>
    <w:rsid w:val="009C3932"/>
    <w:rsid w:val="009C44BE"/>
    <w:rsid w:val="009C45A2"/>
    <w:rsid w:val="009C5067"/>
    <w:rsid w:val="009C638A"/>
    <w:rsid w:val="009D0077"/>
    <w:rsid w:val="009D1CB7"/>
    <w:rsid w:val="009D1E03"/>
    <w:rsid w:val="009D3AB6"/>
    <w:rsid w:val="009D4FA2"/>
    <w:rsid w:val="009D5915"/>
    <w:rsid w:val="009D5C06"/>
    <w:rsid w:val="009D6AD5"/>
    <w:rsid w:val="009E06A9"/>
    <w:rsid w:val="009E3461"/>
    <w:rsid w:val="009E3E90"/>
    <w:rsid w:val="009E4A17"/>
    <w:rsid w:val="009E7A10"/>
    <w:rsid w:val="009F037F"/>
    <w:rsid w:val="009F0C18"/>
    <w:rsid w:val="009F136E"/>
    <w:rsid w:val="009F1F9E"/>
    <w:rsid w:val="009F2E80"/>
    <w:rsid w:val="009F3AB2"/>
    <w:rsid w:val="009F5060"/>
    <w:rsid w:val="009F7EAC"/>
    <w:rsid w:val="00A02C88"/>
    <w:rsid w:val="00A03CAD"/>
    <w:rsid w:val="00A06005"/>
    <w:rsid w:val="00A06726"/>
    <w:rsid w:val="00A07634"/>
    <w:rsid w:val="00A079C0"/>
    <w:rsid w:val="00A07A2E"/>
    <w:rsid w:val="00A10D64"/>
    <w:rsid w:val="00A11584"/>
    <w:rsid w:val="00A136DA"/>
    <w:rsid w:val="00A138E6"/>
    <w:rsid w:val="00A14526"/>
    <w:rsid w:val="00A14FF9"/>
    <w:rsid w:val="00A16576"/>
    <w:rsid w:val="00A1701D"/>
    <w:rsid w:val="00A20126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4B03"/>
    <w:rsid w:val="00A55E69"/>
    <w:rsid w:val="00A56DA5"/>
    <w:rsid w:val="00A60574"/>
    <w:rsid w:val="00A607EA"/>
    <w:rsid w:val="00A61602"/>
    <w:rsid w:val="00A61908"/>
    <w:rsid w:val="00A62B85"/>
    <w:rsid w:val="00A63312"/>
    <w:rsid w:val="00A64990"/>
    <w:rsid w:val="00A65088"/>
    <w:rsid w:val="00A660C5"/>
    <w:rsid w:val="00A67586"/>
    <w:rsid w:val="00A679D6"/>
    <w:rsid w:val="00A67D35"/>
    <w:rsid w:val="00A70888"/>
    <w:rsid w:val="00A710ED"/>
    <w:rsid w:val="00A742F2"/>
    <w:rsid w:val="00A75492"/>
    <w:rsid w:val="00A8125A"/>
    <w:rsid w:val="00A813ED"/>
    <w:rsid w:val="00A82AC2"/>
    <w:rsid w:val="00A82AD6"/>
    <w:rsid w:val="00A834FD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986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D7FCE"/>
    <w:rsid w:val="00AE0192"/>
    <w:rsid w:val="00AE0EF3"/>
    <w:rsid w:val="00AE0EF8"/>
    <w:rsid w:val="00AE2057"/>
    <w:rsid w:val="00AE2326"/>
    <w:rsid w:val="00AE355C"/>
    <w:rsid w:val="00AE4FA2"/>
    <w:rsid w:val="00AE7C9E"/>
    <w:rsid w:val="00AF09A5"/>
    <w:rsid w:val="00AF64AF"/>
    <w:rsid w:val="00B0525D"/>
    <w:rsid w:val="00B05B29"/>
    <w:rsid w:val="00B069D9"/>
    <w:rsid w:val="00B06B26"/>
    <w:rsid w:val="00B06EAE"/>
    <w:rsid w:val="00B078AB"/>
    <w:rsid w:val="00B10133"/>
    <w:rsid w:val="00B1075F"/>
    <w:rsid w:val="00B1190F"/>
    <w:rsid w:val="00B11E37"/>
    <w:rsid w:val="00B11EED"/>
    <w:rsid w:val="00B13D27"/>
    <w:rsid w:val="00B14DB7"/>
    <w:rsid w:val="00B17689"/>
    <w:rsid w:val="00B20375"/>
    <w:rsid w:val="00B20E88"/>
    <w:rsid w:val="00B21D9D"/>
    <w:rsid w:val="00B22EE1"/>
    <w:rsid w:val="00B231AF"/>
    <w:rsid w:val="00B2342E"/>
    <w:rsid w:val="00B24C89"/>
    <w:rsid w:val="00B2607F"/>
    <w:rsid w:val="00B26305"/>
    <w:rsid w:val="00B30AE0"/>
    <w:rsid w:val="00B313BF"/>
    <w:rsid w:val="00B31B37"/>
    <w:rsid w:val="00B3544D"/>
    <w:rsid w:val="00B37CC8"/>
    <w:rsid w:val="00B46B07"/>
    <w:rsid w:val="00B476AD"/>
    <w:rsid w:val="00B5161F"/>
    <w:rsid w:val="00B5217E"/>
    <w:rsid w:val="00B5300A"/>
    <w:rsid w:val="00B563B7"/>
    <w:rsid w:val="00B56D8B"/>
    <w:rsid w:val="00B60DD9"/>
    <w:rsid w:val="00B63CC6"/>
    <w:rsid w:val="00B64333"/>
    <w:rsid w:val="00B64B75"/>
    <w:rsid w:val="00B658A8"/>
    <w:rsid w:val="00B701F7"/>
    <w:rsid w:val="00B70DC4"/>
    <w:rsid w:val="00B74363"/>
    <w:rsid w:val="00B74CE0"/>
    <w:rsid w:val="00B76701"/>
    <w:rsid w:val="00B76B99"/>
    <w:rsid w:val="00B77E8D"/>
    <w:rsid w:val="00B80171"/>
    <w:rsid w:val="00B80DA0"/>
    <w:rsid w:val="00B834DF"/>
    <w:rsid w:val="00B83CAA"/>
    <w:rsid w:val="00B841D2"/>
    <w:rsid w:val="00B843F1"/>
    <w:rsid w:val="00B85593"/>
    <w:rsid w:val="00B8668C"/>
    <w:rsid w:val="00B87726"/>
    <w:rsid w:val="00B903DE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0AD4"/>
    <w:rsid w:val="00BA2C99"/>
    <w:rsid w:val="00BA2E83"/>
    <w:rsid w:val="00BA36D4"/>
    <w:rsid w:val="00BA644A"/>
    <w:rsid w:val="00BA68D9"/>
    <w:rsid w:val="00BA6A0B"/>
    <w:rsid w:val="00BA6E5B"/>
    <w:rsid w:val="00BA720D"/>
    <w:rsid w:val="00BA73CF"/>
    <w:rsid w:val="00BB077C"/>
    <w:rsid w:val="00BB1462"/>
    <w:rsid w:val="00BB16BE"/>
    <w:rsid w:val="00BB1A42"/>
    <w:rsid w:val="00BB2C99"/>
    <w:rsid w:val="00BB338B"/>
    <w:rsid w:val="00BB4CCD"/>
    <w:rsid w:val="00BB65FC"/>
    <w:rsid w:val="00BB6C23"/>
    <w:rsid w:val="00BB7ACE"/>
    <w:rsid w:val="00BC4B62"/>
    <w:rsid w:val="00BC4C8D"/>
    <w:rsid w:val="00BC690B"/>
    <w:rsid w:val="00BC78DA"/>
    <w:rsid w:val="00BD0613"/>
    <w:rsid w:val="00BD0A2E"/>
    <w:rsid w:val="00BD1602"/>
    <w:rsid w:val="00BD2220"/>
    <w:rsid w:val="00BD4510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7D6F"/>
    <w:rsid w:val="00C02462"/>
    <w:rsid w:val="00C02BEF"/>
    <w:rsid w:val="00C02C6E"/>
    <w:rsid w:val="00C0423C"/>
    <w:rsid w:val="00C0425D"/>
    <w:rsid w:val="00C04E86"/>
    <w:rsid w:val="00C05E96"/>
    <w:rsid w:val="00C10224"/>
    <w:rsid w:val="00C10489"/>
    <w:rsid w:val="00C12F68"/>
    <w:rsid w:val="00C16707"/>
    <w:rsid w:val="00C20AE4"/>
    <w:rsid w:val="00C20E29"/>
    <w:rsid w:val="00C20FFB"/>
    <w:rsid w:val="00C24609"/>
    <w:rsid w:val="00C24DAB"/>
    <w:rsid w:val="00C264BE"/>
    <w:rsid w:val="00C302EE"/>
    <w:rsid w:val="00C30400"/>
    <w:rsid w:val="00C30C91"/>
    <w:rsid w:val="00C31E81"/>
    <w:rsid w:val="00C3597D"/>
    <w:rsid w:val="00C363B8"/>
    <w:rsid w:val="00C3771F"/>
    <w:rsid w:val="00C40047"/>
    <w:rsid w:val="00C40B60"/>
    <w:rsid w:val="00C413D7"/>
    <w:rsid w:val="00C41533"/>
    <w:rsid w:val="00C42C03"/>
    <w:rsid w:val="00C44BBA"/>
    <w:rsid w:val="00C44D9D"/>
    <w:rsid w:val="00C46987"/>
    <w:rsid w:val="00C472D4"/>
    <w:rsid w:val="00C47C4F"/>
    <w:rsid w:val="00C5286F"/>
    <w:rsid w:val="00C54A26"/>
    <w:rsid w:val="00C55B54"/>
    <w:rsid w:val="00C615B3"/>
    <w:rsid w:val="00C64EFC"/>
    <w:rsid w:val="00C65881"/>
    <w:rsid w:val="00C65C73"/>
    <w:rsid w:val="00C67A7B"/>
    <w:rsid w:val="00C72AB4"/>
    <w:rsid w:val="00C74D81"/>
    <w:rsid w:val="00C75488"/>
    <w:rsid w:val="00C77091"/>
    <w:rsid w:val="00C7737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535D"/>
    <w:rsid w:val="00CA7743"/>
    <w:rsid w:val="00CA7A6F"/>
    <w:rsid w:val="00CA7B75"/>
    <w:rsid w:val="00CA7DA0"/>
    <w:rsid w:val="00CA7F8D"/>
    <w:rsid w:val="00CB2667"/>
    <w:rsid w:val="00CB28C6"/>
    <w:rsid w:val="00CB321D"/>
    <w:rsid w:val="00CB52D1"/>
    <w:rsid w:val="00CB6A85"/>
    <w:rsid w:val="00CB73FD"/>
    <w:rsid w:val="00CC06C6"/>
    <w:rsid w:val="00CC0E28"/>
    <w:rsid w:val="00CC1493"/>
    <w:rsid w:val="00CC14E7"/>
    <w:rsid w:val="00CC211F"/>
    <w:rsid w:val="00CC48A7"/>
    <w:rsid w:val="00CC4F3B"/>
    <w:rsid w:val="00CC65F3"/>
    <w:rsid w:val="00CC702E"/>
    <w:rsid w:val="00CD042D"/>
    <w:rsid w:val="00CD11F1"/>
    <w:rsid w:val="00CD2BC9"/>
    <w:rsid w:val="00CD37B3"/>
    <w:rsid w:val="00CD3DE2"/>
    <w:rsid w:val="00CD5497"/>
    <w:rsid w:val="00CD560E"/>
    <w:rsid w:val="00CD5682"/>
    <w:rsid w:val="00CD5F7D"/>
    <w:rsid w:val="00CD7514"/>
    <w:rsid w:val="00CE16F8"/>
    <w:rsid w:val="00CE24C7"/>
    <w:rsid w:val="00CE31F8"/>
    <w:rsid w:val="00CE42D3"/>
    <w:rsid w:val="00CE4E9C"/>
    <w:rsid w:val="00CE5729"/>
    <w:rsid w:val="00CE5C04"/>
    <w:rsid w:val="00CE741E"/>
    <w:rsid w:val="00CF04CC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F4C"/>
    <w:rsid w:val="00D000AA"/>
    <w:rsid w:val="00D01307"/>
    <w:rsid w:val="00D01524"/>
    <w:rsid w:val="00D01572"/>
    <w:rsid w:val="00D015D1"/>
    <w:rsid w:val="00D02312"/>
    <w:rsid w:val="00D02ACA"/>
    <w:rsid w:val="00D02F84"/>
    <w:rsid w:val="00D0344F"/>
    <w:rsid w:val="00D040DC"/>
    <w:rsid w:val="00D0533A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837"/>
    <w:rsid w:val="00D25F97"/>
    <w:rsid w:val="00D2714C"/>
    <w:rsid w:val="00D27D88"/>
    <w:rsid w:val="00D302A7"/>
    <w:rsid w:val="00D308C9"/>
    <w:rsid w:val="00D3345A"/>
    <w:rsid w:val="00D3353C"/>
    <w:rsid w:val="00D35DEF"/>
    <w:rsid w:val="00D371A8"/>
    <w:rsid w:val="00D37A55"/>
    <w:rsid w:val="00D40D85"/>
    <w:rsid w:val="00D424F5"/>
    <w:rsid w:val="00D440DC"/>
    <w:rsid w:val="00D446D4"/>
    <w:rsid w:val="00D44A1A"/>
    <w:rsid w:val="00D465F2"/>
    <w:rsid w:val="00D466CA"/>
    <w:rsid w:val="00D4710A"/>
    <w:rsid w:val="00D5457A"/>
    <w:rsid w:val="00D57D59"/>
    <w:rsid w:val="00D61667"/>
    <w:rsid w:val="00D6200B"/>
    <w:rsid w:val="00D62E03"/>
    <w:rsid w:val="00D6352E"/>
    <w:rsid w:val="00D644ED"/>
    <w:rsid w:val="00D64CB7"/>
    <w:rsid w:val="00D66D44"/>
    <w:rsid w:val="00D71D0B"/>
    <w:rsid w:val="00D71F10"/>
    <w:rsid w:val="00D72D96"/>
    <w:rsid w:val="00D768EA"/>
    <w:rsid w:val="00D77B8D"/>
    <w:rsid w:val="00D80A6A"/>
    <w:rsid w:val="00D80B51"/>
    <w:rsid w:val="00D81238"/>
    <w:rsid w:val="00D82C60"/>
    <w:rsid w:val="00D843A0"/>
    <w:rsid w:val="00D85E0E"/>
    <w:rsid w:val="00D866B6"/>
    <w:rsid w:val="00D95391"/>
    <w:rsid w:val="00D97617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B2C82"/>
    <w:rsid w:val="00DC056B"/>
    <w:rsid w:val="00DC17E0"/>
    <w:rsid w:val="00DC69CF"/>
    <w:rsid w:val="00DC6E90"/>
    <w:rsid w:val="00DD2D4B"/>
    <w:rsid w:val="00DD2F3E"/>
    <w:rsid w:val="00DD3270"/>
    <w:rsid w:val="00DD3BC5"/>
    <w:rsid w:val="00DD3E8D"/>
    <w:rsid w:val="00DD66C9"/>
    <w:rsid w:val="00DD67BB"/>
    <w:rsid w:val="00DD7E59"/>
    <w:rsid w:val="00DE06A9"/>
    <w:rsid w:val="00DE2549"/>
    <w:rsid w:val="00DE36E4"/>
    <w:rsid w:val="00DE451D"/>
    <w:rsid w:val="00DF0718"/>
    <w:rsid w:val="00DF090C"/>
    <w:rsid w:val="00DF25AB"/>
    <w:rsid w:val="00DF3E78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0B97"/>
    <w:rsid w:val="00E111F2"/>
    <w:rsid w:val="00E13D2B"/>
    <w:rsid w:val="00E155DE"/>
    <w:rsid w:val="00E169EB"/>
    <w:rsid w:val="00E16F00"/>
    <w:rsid w:val="00E233E0"/>
    <w:rsid w:val="00E23CFB"/>
    <w:rsid w:val="00E255D6"/>
    <w:rsid w:val="00E310B5"/>
    <w:rsid w:val="00E32CED"/>
    <w:rsid w:val="00E32F08"/>
    <w:rsid w:val="00E33BA0"/>
    <w:rsid w:val="00E35199"/>
    <w:rsid w:val="00E36E64"/>
    <w:rsid w:val="00E3787E"/>
    <w:rsid w:val="00E409A0"/>
    <w:rsid w:val="00E42C92"/>
    <w:rsid w:val="00E42F0F"/>
    <w:rsid w:val="00E4415B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1"/>
    <w:rsid w:val="00E535A8"/>
    <w:rsid w:val="00E539C2"/>
    <w:rsid w:val="00E550EF"/>
    <w:rsid w:val="00E553C2"/>
    <w:rsid w:val="00E55A6F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28E6"/>
    <w:rsid w:val="00E73C3C"/>
    <w:rsid w:val="00E751C1"/>
    <w:rsid w:val="00E751F1"/>
    <w:rsid w:val="00E7774F"/>
    <w:rsid w:val="00E80EB2"/>
    <w:rsid w:val="00E86685"/>
    <w:rsid w:val="00E90A21"/>
    <w:rsid w:val="00E91362"/>
    <w:rsid w:val="00E944BE"/>
    <w:rsid w:val="00E95462"/>
    <w:rsid w:val="00E95B59"/>
    <w:rsid w:val="00E9621B"/>
    <w:rsid w:val="00EA05C8"/>
    <w:rsid w:val="00EA072B"/>
    <w:rsid w:val="00EA212C"/>
    <w:rsid w:val="00EA33F7"/>
    <w:rsid w:val="00EA38A6"/>
    <w:rsid w:val="00EA42E5"/>
    <w:rsid w:val="00EA56B6"/>
    <w:rsid w:val="00EA5D4E"/>
    <w:rsid w:val="00EA5FA6"/>
    <w:rsid w:val="00EB486D"/>
    <w:rsid w:val="00EB49F1"/>
    <w:rsid w:val="00EB6084"/>
    <w:rsid w:val="00EB67AD"/>
    <w:rsid w:val="00EC31AC"/>
    <w:rsid w:val="00EC4738"/>
    <w:rsid w:val="00EC576E"/>
    <w:rsid w:val="00EC5A3D"/>
    <w:rsid w:val="00EC79AA"/>
    <w:rsid w:val="00ED0012"/>
    <w:rsid w:val="00ED0659"/>
    <w:rsid w:val="00ED2F52"/>
    <w:rsid w:val="00ED3605"/>
    <w:rsid w:val="00ED3654"/>
    <w:rsid w:val="00ED5510"/>
    <w:rsid w:val="00ED5654"/>
    <w:rsid w:val="00ED5D6D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35"/>
    <w:rsid w:val="00EF3DD7"/>
    <w:rsid w:val="00EF6D22"/>
    <w:rsid w:val="00EF7E86"/>
    <w:rsid w:val="00F00682"/>
    <w:rsid w:val="00F01852"/>
    <w:rsid w:val="00F02C70"/>
    <w:rsid w:val="00F03680"/>
    <w:rsid w:val="00F03CFA"/>
    <w:rsid w:val="00F04130"/>
    <w:rsid w:val="00F07265"/>
    <w:rsid w:val="00F07328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472B"/>
    <w:rsid w:val="00F25D24"/>
    <w:rsid w:val="00F30900"/>
    <w:rsid w:val="00F3090E"/>
    <w:rsid w:val="00F313AF"/>
    <w:rsid w:val="00F31887"/>
    <w:rsid w:val="00F32232"/>
    <w:rsid w:val="00F33DD9"/>
    <w:rsid w:val="00F34BF5"/>
    <w:rsid w:val="00F34D9C"/>
    <w:rsid w:val="00F37BF6"/>
    <w:rsid w:val="00F37CFF"/>
    <w:rsid w:val="00F4039B"/>
    <w:rsid w:val="00F40489"/>
    <w:rsid w:val="00F41998"/>
    <w:rsid w:val="00F425FD"/>
    <w:rsid w:val="00F43E67"/>
    <w:rsid w:val="00F443E5"/>
    <w:rsid w:val="00F45AA6"/>
    <w:rsid w:val="00F45F5C"/>
    <w:rsid w:val="00F47AA5"/>
    <w:rsid w:val="00F54383"/>
    <w:rsid w:val="00F54F29"/>
    <w:rsid w:val="00F563C4"/>
    <w:rsid w:val="00F6053F"/>
    <w:rsid w:val="00F60675"/>
    <w:rsid w:val="00F60AE2"/>
    <w:rsid w:val="00F60E62"/>
    <w:rsid w:val="00F615F5"/>
    <w:rsid w:val="00F62579"/>
    <w:rsid w:val="00F708DF"/>
    <w:rsid w:val="00F7392F"/>
    <w:rsid w:val="00F73E30"/>
    <w:rsid w:val="00F75316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6C8"/>
    <w:rsid w:val="00F92E39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4091"/>
    <w:rsid w:val="00FA5223"/>
    <w:rsid w:val="00FA5542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531"/>
    <w:rsid w:val="00FF0768"/>
    <w:rsid w:val="00FF1E5F"/>
    <w:rsid w:val="00FF2754"/>
    <w:rsid w:val="00FF378A"/>
    <w:rsid w:val="00FF4236"/>
    <w:rsid w:val="00FF6BD2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ik.robbe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975</Words>
  <Characters>6147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Anja Lorenz</cp:lastModifiedBy>
  <cp:revision>30</cp:revision>
  <cp:lastPrinted>2025-09-03T14:34:00Z</cp:lastPrinted>
  <dcterms:created xsi:type="dcterms:W3CDTF">2025-09-11T16:06:00Z</dcterms:created>
  <dcterms:modified xsi:type="dcterms:W3CDTF">2025-09-12T08:29:00Z</dcterms:modified>
</cp:coreProperties>
</file>